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E02D" w14:textId="60A1DD7D" w:rsidR="000F02A8" w:rsidRPr="00BC7A51" w:rsidRDefault="00A0261C" w:rsidP="008B4EC0">
      <w:pPr>
        <w:pStyle w:val="berschrift1"/>
        <w:spacing w:after="160"/>
        <w:rPr>
          <w:lang w:val="fr-CH"/>
        </w:rPr>
      </w:pPr>
      <w:r w:rsidRPr="00BC7A51">
        <w:rPr>
          <w:lang w:val="fr-CH"/>
        </w:rPr>
        <w:t>Statut</w:t>
      </w:r>
      <w:r w:rsidR="00BC7A51" w:rsidRPr="00BC7A51">
        <w:rPr>
          <w:lang w:val="fr-CH"/>
        </w:rPr>
        <w:t>s</w:t>
      </w:r>
      <w:r w:rsidR="00641E63" w:rsidRPr="00BC7A51">
        <w:rPr>
          <w:lang w:val="fr-CH"/>
        </w:rPr>
        <w:t xml:space="preserve"> humanrights.ch</w:t>
      </w:r>
    </w:p>
    <w:p w14:paraId="06E46FDD" w14:textId="77777777" w:rsidR="00004406" w:rsidRDefault="00004406" w:rsidP="00BC7A51">
      <w:pPr>
        <w:pStyle w:val="berschrift1"/>
        <w:spacing w:before="0" w:line="240" w:lineRule="auto"/>
        <w:ind w:left="432" w:right="1984" w:hanging="432"/>
        <w:rPr>
          <w:rFonts w:ascii="Gill Sans MT" w:eastAsia="Times New Roman" w:hAnsi="Gill Sans MT"/>
          <w:spacing w:val="20"/>
          <w:sz w:val="22"/>
          <w:szCs w:val="22"/>
          <w:lang w:val="fr-CH" w:eastAsia="de-DE"/>
        </w:rPr>
      </w:pPr>
    </w:p>
    <w:p w14:paraId="57ABE783" w14:textId="38B15A5D" w:rsidR="00BC7A51" w:rsidRPr="00807EA1" w:rsidRDefault="00BC7A51" w:rsidP="00BC7A51">
      <w:pPr>
        <w:pStyle w:val="berschrift1"/>
        <w:spacing w:before="0" w:line="240" w:lineRule="auto"/>
        <w:ind w:left="432" w:right="1984" w:hanging="432"/>
        <w:rPr>
          <w:rFonts w:ascii="Gill Sans MT" w:eastAsia="Times New Roman" w:hAnsi="Gill Sans MT"/>
          <w:spacing w:val="20"/>
          <w:sz w:val="22"/>
          <w:szCs w:val="22"/>
          <w:lang w:val="fr-CH" w:eastAsia="de-DE"/>
        </w:rPr>
      </w:pPr>
      <w:bookmarkStart w:id="0" w:name="_GoBack"/>
      <w:bookmarkEnd w:id="0"/>
      <w:r w:rsidRPr="00807EA1">
        <w:rPr>
          <w:rFonts w:ascii="Gill Sans MT" w:eastAsia="Times New Roman" w:hAnsi="Gill Sans MT"/>
          <w:spacing w:val="20"/>
          <w:sz w:val="22"/>
          <w:szCs w:val="22"/>
          <w:lang w:val="fr-CH" w:eastAsia="de-DE"/>
        </w:rPr>
        <w:t>I</w:t>
      </w:r>
      <w:r w:rsidRPr="00807EA1">
        <w:rPr>
          <w:rFonts w:ascii="Gill Sans MT" w:eastAsia="Times New Roman" w:hAnsi="Gill Sans MT"/>
          <w:spacing w:val="20"/>
          <w:sz w:val="22"/>
          <w:szCs w:val="22"/>
          <w:lang w:val="fr-CH" w:eastAsia="de-DE"/>
        </w:rPr>
        <w:tab/>
      </w:r>
      <w:r>
        <w:rPr>
          <w:rFonts w:ascii="Gill Sans MT" w:eastAsia="Times New Roman" w:hAnsi="Gill Sans MT"/>
          <w:spacing w:val="20"/>
          <w:sz w:val="22"/>
          <w:szCs w:val="22"/>
          <w:lang w:val="fr-CH" w:eastAsia="de-DE"/>
        </w:rPr>
        <w:t>DISPOSITIONS G</w:t>
      </w:r>
      <w:r w:rsidRPr="00807EA1">
        <w:rPr>
          <w:rFonts w:ascii="Gill Sans MT" w:eastAsia="Times New Roman" w:hAnsi="Gill Sans MT"/>
          <w:spacing w:val="20"/>
          <w:sz w:val="22"/>
          <w:szCs w:val="22"/>
          <w:lang w:val="fr-CH" w:eastAsia="de-DE"/>
        </w:rPr>
        <w:t>É</w:t>
      </w:r>
      <w:r>
        <w:rPr>
          <w:rFonts w:ascii="Gill Sans MT" w:eastAsia="Times New Roman" w:hAnsi="Gill Sans MT"/>
          <w:spacing w:val="20"/>
          <w:sz w:val="22"/>
          <w:szCs w:val="22"/>
          <w:lang w:val="fr-CH" w:eastAsia="de-DE"/>
        </w:rPr>
        <w:t>N</w:t>
      </w:r>
      <w:r w:rsidRPr="00807EA1">
        <w:rPr>
          <w:rFonts w:ascii="Gill Sans MT" w:eastAsia="Times New Roman" w:hAnsi="Gill Sans MT"/>
          <w:spacing w:val="20"/>
          <w:sz w:val="22"/>
          <w:szCs w:val="22"/>
          <w:lang w:val="fr-CH" w:eastAsia="de-DE"/>
        </w:rPr>
        <w:t>ÉRALES</w:t>
      </w:r>
    </w:p>
    <w:p w14:paraId="78DD812D" w14:textId="77777777" w:rsidR="00BC7A51" w:rsidRPr="00807EA1"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807EA1">
        <w:rPr>
          <w:rFonts w:ascii="Gill Sans MT" w:eastAsia="Times New Roman" w:hAnsi="Gill Sans MT" w:cs="Calibri Light (Überschriften)"/>
          <w:bCs/>
          <w:color w:val="auto"/>
          <w:spacing w:val="20"/>
          <w:sz w:val="22"/>
          <w:szCs w:val="22"/>
          <w:lang w:val="fr-CH" w:eastAsia="de-CH"/>
        </w:rPr>
        <w:t xml:space="preserve">ART. 1 </w:t>
      </w:r>
      <w:r>
        <w:rPr>
          <w:rFonts w:ascii="Gill Sans MT" w:eastAsia="Times New Roman" w:hAnsi="Gill Sans MT" w:cs="Calibri Light (Überschriften)"/>
          <w:bCs/>
          <w:color w:val="auto"/>
          <w:spacing w:val="20"/>
          <w:sz w:val="22"/>
          <w:szCs w:val="22"/>
          <w:lang w:val="fr-CH" w:eastAsia="de-CH"/>
        </w:rPr>
        <w:t>NOM ET SI</w:t>
      </w:r>
      <w:r w:rsidRPr="00807EA1">
        <w:rPr>
          <w:rFonts w:ascii="Gill Sans MT" w:eastAsia="Times New Roman" w:hAnsi="Gill Sans MT" w:cs="Calibri Light (Überschriften)"/>
          <w:bCs/>
          <w:color w:val="auto"/>
          <w:spacing w:val="20"/>
          <w:sz w:val="22"/>
          <w:szCs w:val="22"/>
          <w:lang w:val="fr-CH" w:eastAsia="de-CH"/>
        </w:rPr>
        <w:t>È</w:t>
      </w:r>
      <w:r>
        <w:rPr>
          <w:rFonts w:ascii="Gill Sans MT" w:eastAsia="Times New Roman" w:hAnsi="Gill Sans MT" w:cs="Calibri Light (Überschriften)"/>
          <w:bCs/>
          <w:color w:val="auto"/>
          <w:spacing w:val="20"/>
          <w:sz w:val="22"/>
          <w:szCs w:val="22"/>
          <w:lang w:val="fr-CH" w:eastAsia="de-CH"/>
        </w:rPr>
        <w:t>GE</w:t>
      </w:r>
    </w:p>
    <w:p w14:paraId="64B18D76" w14:textId="77777777" w:rsidR="00BC7A51" w:rsidRPr="008F3012" w:rsidRDefault="00BC7A51" w:rsidP="00BC7A51">
      <w:pPr>
        <w:pStyle w:val="LauftextGeorgia"/>
        <w:spacing w:after="0" w:line="240" w:lineRule="auto"/>
        <w:ind w:right="1984"/>
        <w:jc w:val="left"/>
        <w:rPr>
          <w:lang w:val="fr-CH"/>
        </w:rPr>
      </w:pPr>
      <w:r>
        <w:rPr>
          <w:lang w:val="fr-CH"/>
        </w:rPr>
        <w:t xml:space="preserve">Sous la dénomination de </w:t>
      </w:r>
      <w:r w:rsidRPr="008F3012">
        <w:rPr>
          <w:lang w:val="fr-CH"/>
        </w:rPr>
        <w:t xml:space="preserve">«humanrights.ch </w:t>
      </w:r>
      <w:r>
        <w:rPr>
          <w:lang w:val="fr-CH"/>
        </w:rPr>
        <w:t>- droits humains en Suisse»</w:t>
      </w:r>
      <w:r w:rsidRPr="008F3012">
        <w:rPr>
          <w:lang w:val="fr-CH"/>
        </w:rPr>
        <w:t xml:space="preserve"> est </w:t>
      </w:r>
      <w:r>
        <w:rPr>
          <w:lang w:val="fr-CH"/>
        </w:rPr>
        <w:t xml:space="preserve">constituée </w:t>
      </w:r>
      <w:r w:rsidRPr="008F3012">
        <w:rPr>
          <w:lang w:val="fr-CH"/>
        </w:rPr>
        <w:t>une association à but non lucratif au sens des articles 60 et suivants du Code civil suisse</w:t>
      </w:r>
      <w:r>
        <w:rPr>
          <w:lang w:val="fr-CH"/>
        </w:rPr>
        <w:t xml:space="preserve"> et dont le siège est basé à Berne.</w:t>
      </w:r>
    </w:p>
    <w:p w14:paraId="0A8CDA49" w14:textId="77777777" w:rsidR="00BC7A51" w:rsidRPr="008F301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589EE401" w14:textId="77777777" w:rsidR="00BC7A51" w:rsidRPr="008F301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8F3012">
        <w:rPr>
          <w:rFonts w:ascii="Gill Sans MT" w:eastAsia="Times New Roman" w:hAnsi="Gill Sans MT" w:cs="Calibri Light (Überschriften)"/>
          <w:bCs/>
          <w:color w:val="auto"/>
          <w:spacing w:val="20"/>
          <w:sz w:val="22"/>
          <w:szCs w:val="22"/>
          <w:lang w:val="fr-CH" w:eastAsia="de-CH"/>
        </w:rPr>
        <w:t>ART. 2 BUT</w:t>
      </w:r>
    </w:p>
    <w:p w14:paraId="629DF11F" w14:textId="77777777" w:rsidR="00BC7A51" w:rsidRPr="008F3012" w:rsidRDefault="00BC7A51" w:rsidP="00BC7A51">
      <w:pPr>
        <w:pStyle w:val="LauftextGeorgia"/>
        <w:spacing w:after="0" w:line="240" w:lineRule="auto"/>
        <w:ind w:right="1984"/>
        <w:jc w:val="left"/>
        <w:rPr>
          <w:lang w:val="fr-CH"/>
        </w:rPr>
      </w:pPr>
      <w:r w:rsidRPr="008F3012">
        <w:rPr>
          <w:vertAlign w:val="superscript"/>
          <w:lang w:val="fr-CH"/>
        </w:rPr>
        <w:t>1</w:t>
      </w:r>
      <w:r>
        <w:rPr>
          <w:lang w:val="fr-CH"/>
        </w:rPr>
        <w:t xml:space="preserve">L’association poursuit les buts suivants: </w:t>
      </w:r>
    </w:p>
    <w:p w14:paraId="60382EA4" w14:textId="77777777" w:rsidR="00BC7A51" w:rsidRPr="008F3012" w:rsidRDefault="00BC7A51" w:rsidP="00BC7A51">
      <w:pPr>
        <w:pStyle w:val="LauftextGeorgia"/>
        <w:numPr>
          <w:ilvl w:val="0"/>
          <w:numId w:val="26"/>
        </w:numPr>
        <w:spacing w:after="0" w:line="240" w:lineRule="auto"/>
        <w:ind w:right="1984"/>
        <w:jc w:val="left"/>
        <w:rPr>
          <w:lang w:val="fr-CH"/>
        </w:rPr>
      </w:pPr>
      <w:r>
        <w:rPr>
          <w:lang w:val="fr-CH"/>
        </w:rPr>
        <w:t>P</w:t>
      </w:r>
      <w:r w:rsidRPr="008F3012">
        <w:rPr>
          <w:lang w:val="fr-CH"/>
        </w:rPr>
        <w:t>romo</w:t>
      </w:r>
      <w:r>
        <w:rPr>
          <w:lang w:val="fr-CH"/>
        </w:rPr>
        <w:t>tion de</w:t>
      </w:r>
      <w:r w:rsidRPr="008F3012">
        <w:rPr>
          <w:lang w:val="fr-CH"/>
        </w:rPr>
        <w:t xml:space="preserve"> la mise-en-œuvre et le respect des </w:t>
      </w:r>
      <w:r>
        <w:rPr>
          <w:lang w:val="fr-CH"/>
        </w:rPr>
        <w:t>droits humains, en Suisse et par la Suisse</w:t>
      </w:r>
    </w:p>
    <w:p w14:paraId="6662377F" w14:textId="77777777" w:rsidR="00BC7A51" w:rsidRDefault="00BC7A51" w:rsidP="00BC7A51">
      <w:pPr>
        <w:pStyle w:val="LauftextGeorgia"/>
        <w:numPr>
          <w:ilvl w:val="0"/>
          <w:numId w:val="26"/>
        </w:numPr>
        <w:spacing w:after="0" w:line="240" w:lineRule="auto"/>
        <w:ind w:right="1984"/>
        <w:jc w:val="left"/>
        <w:rPr>
          <w:lang w:val="fr-CH"/>
        </w:rPr>
      </w:pPr>
      <w:r>
        <w:rPr>
          <w:lang w:val="fr-CH"/>
        </w:rPr>
        <w:t>Sensibilisation</w:t>
      </w:r>
      <w:r w:rsidRPr="00285F3F">
        <w:rPr>
          <w:lang w:val="fr-CH"/>
        </w:rPr>
        <w:t xml:space="preserve"> aux question</w:t>
      </w:r>
      <w:r>
        <w:rPr>
          <w:lang w:val="fr-CH"/>
        </w:rPr>
        <w:t>s relatives aux droits humains et</w:t>
      </w:r>
      <w:r w:rsidRPr="00285F3F">
        <w:rPr>
          <w:lang w:val="fr-CH"/>
        </w:rPr>
        <w:t xml:space="preserve"> promo</w:t>
      </w:r>
      <w:r>
        <w:rPr>
          <w:lang w:val="fr-CH"/>
        </w:rPr>
        <w:t>tion de</w:t>
      </w:r>
      <w:r w:rsidRPr="00285F3F">
        <w:rPr>
          <w:lang w:val="fr-CH"/>
        </w:rPr>
        <w:t xml:space="preserve"> l’éducation aux droits humains </w:t>
      </w:r>
      <w:r>
        <w:rPr>
          <w:lang w:val="fr-CH"/>
        </w:rPr>
        <w:t xml:space="preserve">ainsi que de </w:t>
      </w:r>
      <w:r w:rsidRPr="00285F3F">
        <w:rPr>
          <w:lang w:val="fr-CH"/>
        </w:rPr>
        <w:t xml:space="preserve">la recherche </w:t>
      </w:r>
      <w:r>
        <w:rPr>
          <w:lang w:val="fr-CH"/>
        </w:rPr>
        <w:t>en lien avec les droits humains</w:t>
      </w:r>
    </w:p>
    <w:p w14:paraId="60F7EEE2" w14:textId="77777777" w:rsidR="00BC7A51" w:rsidRPr="00285F3F" w:rsidRDefault="00BC7A51" w:rsidP="00BC7A51">
      <w:pPr>
        <w:pStyle w:val="LauftextGeorgia"/>
        <w:numPr>
          <w:ilvl w:val="0"/>
          <w:numId w:val="26"/>
        </w:numPr>
        <w:spacing w:after="0" w:line="240" w:lineRule="auto"/>
        <w:ind w:right="1984"/>
        <w:jc w:val="left"/>
        <w:rPr>
          <w:lang w:val="fr-CH"/>
        </w:rPr>
      </w:pPr>
      <w:r>
        <w:rPr>
          <w:lang w:val="fr-CH"/>
        </w:rPr>
        <w:t xml:space="preserve">Mise </w:t>
      </w:r>
      <w:r w:rsidRPr="00285F3F">
        <w:rPr>
          <w:lang w:val="fr-CH"/>
        </w:rPr>
        <w:t xml:space="preserve">à disposition </w:t>
      </w:r>
      <w:r>
        <w:rPr>
          <w:lang w:val="fr-CH"/>
        </w:rPr>
        <w:t>d</w:t>
      </w:r>
      <w:r w:rsidRPr="00285F3F">
        <w:rPr>
          <w:lang w:val="fr-CH"/>
        </w:rPr>
        <w:t>es</w:t>
      </w:r>
      <w:r>
        <w:rPr>
          <w:lang w:val="fr-CH"/>
        </w:rPr>
        <w:t xml:space="preserve"> services et des</w:t>
      </w:r>
      <w:r w:rsidRPr="00285F3F">
        <w:rPr>
          <w:lang w:val="fr-CH"/>
        </w:rPr>
        <w:t xml:space="preserve"> informations </w:t>
      </w:r>
      <w:r>
        <w:rPr>
          <w:lang w:val="fr-CH"/>
        </w:rPr>
        <w:t>utiles pour les organisation</w:t>
      </w:r>
      <w:r w:rsidRPr="00285F3F">
        <w:rPr>
          <w:lang w:val="fr-CH"/>
        </w:rPr>
        <w:t xml:space="preserve">s </w:t>
      </w:r>
      <w:r>
        <w:rPr>
          <w:lang w:val="fr-CH"/>
        </w:rPr>
        <w:t>et mouvements nationaux et internationaux</w:t>
      </w:r>
      <w:r w:rsidRPr="00285F3F">
        <w:rPr>
          <w:lang w:val="fr-CH"/>
        </w:rPr>
        <w:t xml:space="preserve"> de défense des droits humains</w:t>
      </w:r>
    </w:p>
    <w:p w14:paraId="22943596" w14:textId="77777777" w:rsidR="00BC7A51" w:rsidRPr="00285F3F" w:rsidRDefault="00BC7A51" w:rsidP="00BC7A51">
      <w:pPr>
        <w:pStyle w:val="LauftextGeorgia"/>
        <w:numPr>
          <w:ilvl w:val="0"/>
          <w:numId w:val="26"/>
        </w:numPr>
        <w:spacing w:after="0" w:line="240" w:lineRule="auto"/>
        <w:ind w:right="1984"/>
        <w:jc w:val="left"/>
        <w:rPr>
          <w:lang w:val="fr-CH"/>
        </w:rPr>
      </w:pPr>
      <w:r>
        <w:rPr>
          <w:lang w:val="fr-CH"/>
        </w:rPr>
        <w:t>Représentation des intérêts de ses membres.</w:t>
      </w:r>
    </w:p>
    <w:p w14:paraId="2AD87B08" w14:textId="77777777" w:rsidR="00BC7A51" w:rsidRPr="00B85FF7" w:rsidRDefault="00BC7A51" w:rsidP="00BC7A51">
      <w:pPr>
        <w:pStyle w:val="LauftextGeorgia"/>
        <w:spacing w:after="0" w:line="240" w:lineRule="auto"/>
        <w:ind w:left="720" w:right="1984"/>
        <w:jc w:val="left"/>
        <w:rPr>
          <w:lang w:val="fr-CH"/>
        </w:rPr>
      </w:pPr>
    </w:p>
    <w:p w14:paraId="4DF4BCF2" w14:textId="77777777" w:rsidR="00BC7A51" w:rsidRPr="005352DE" w:rsidRDefault="00BC7A51" w:rsidP="00BC7A51">
      <w:pPr>
        <w:pStyle w:val="LauftextGeorgia"/>
        <w:spacing w:after="0" w:line="240" w:lineRule="auto"/>
        <w:ind w:right="1984"/>
        <w:jc w:val="left"/>
        <w:rPr>
          <w:lang w:val="fr-CH"/>
        </w:rPr>
      </w:pPr>
      <w:r w:rsidRPr="00285F3F">
        <w:rPr>
          <w:vertAlign w:val="superscript"/>
          <w:lang w:val="fr-CH"/>
        </w:rPr>
        <w:t>2</w:t>
      </w:r>
      <w:r w:rsidRPr="00285F3F">
        <w:rPr>
          <w:lang w:val="fr-CH"/>
        </w:rPr>
        <w:t xml:space="preserve">L’association poursuit ces </w:t>
      </w:r>
      <w:r>
        <w:rPr>
          <w:lang w:val="fr-CH"/>
        </w:rPr>
        <w:t>objectifs</w:t>
      </w:r>
      <w:r w:rsidRPr="00285F3F">
        <w:rPr>
          <w:lang w:val="fr-CH"/>
        </w:rPr>
        <w:t xml:space="preserve"> </w:t>
      </w:r>
      <w:r>
        <w:rPr>
          <w:lang w:val="fr-CH"/>
        </w:rPr>
        <w:t>à travers des projets et des</w:t>
      </w:r>
      <w:r w:rsidRPr="00285F3F">
        <w:rPr>
          <w:lang w:val="fr-CH"/>
        </w:rPr>
        <w:t xml:space="preserve"> activit</w:t>
      </w:r>
      <w:r>
        <w:rPr>
          <w:lang w:val="fr-CH"/>
        </w:rPr>
        <w:t xml:space="preserve">és ainsi qu’un travail de sensibilisation publique. </w:t>
      </w:r>
      <w:r w:rsidRPr="005352DE">
        <w:rPr>
          <w:lang w:val="fr-CH"/>
        </w:rPr>
        <w:t>Elle peut représenter ses buts et objectifs dans des proc</w:t>
      </w:r>
      <w:r>
        <w:rPr>
          <w:lang w:val="fr-CH"/>
        </w:rPr>
        <w:t>édures juridiques de toute sorte.</w:t>
      </w:r>
    </w:p>
    <w:p w14:paraId="41015DFD" w14:textId="77777777" w:rsidR="00BC7A51" w:rsidRPr="00E06D9F" w:rsidRDefault="00BC7A51" w:rsidP="00BC7A51">
      <w:pPr>
        <w:pStyle w:val="LauftextGeorgia"/>
        <w:spacing w:after="0" w:line="240" w:lineRule="auto"/>
        <w:ind w:right="1984"/>
        <w:jc w:val="left"/>
        <w:rPr>
          <w:lang w:val="fr-CH"/>
        </w:rPr>
      </w:pPr>
      <w:r w:rsidRPr="00E06D9F">
        <w:rPr>
          <w:vertAlign w:val="superscript"/>
          <w:lang w:val="fr-CH"/>
        </w:rPr>
        <w:t>3</w:t>
      </w:r>
      <w:r w:rsidRPr="00E06D9F">
        <w:rPr>
          <w:lang w:val="fr-CH"/>
        </w:rPr>
        <w:t xml:space="preserve">L’association est indépendante sur les plans politique et confessionnel. </w:t>
      </w:r>
      <w:r>
        <w:rPr>
          <w:lang w:val="fr-CH"/>
        </w:rPr>
        <w:t>Elle est d’utilité publique et à</w:t>
      </w:r>
      <w:r w:rsidRPr="00E06D9F">
        <w:rPr>
          <w:lang w:val="fr-CH"/>
        </w:rPr>
        <w:t xml:space="preserve"> but non-lucrati</w:t>
      </w:r>
      <w:r>
        <w:rPr>
          <w:lang w:val="fr-CH"/>
        </w:rPr>
        <w:t>f.</w:t>
      </w:r>
      <w:r w:rsidRPr="00E06D9F">
        <w:rPr>
          <w:lang w:val="fr-CH"/>
        </w:rPr>
        <w:t xml:space="preserve"> </w:t>
      </w:r>
    </w:p>
    <w:p w14:paraId="6C7F9716" w14:textId="77777777" w:rsidR="00BC7A51" w:rsidRPr="00E06D9F"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75D42192" w14:textId="77777777" w:rsidR="00BC7A51" w:rsidRPr="00B85FF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B85FF7">
        <w:rPr>
          <w:rFonts w:ascii="Gill Sans MT" w:eastAsia="Times New Roman" w:hAnsi="Gill Sans MT" w:cs="Calibri Light (Überschriften)"/>
          <w:bCs/>
          <w:color w:val="auto"/>
          <w:spacing w:val="20"/>
          <w:sz w:val="22"/>
          <w:szCs w:val="22"/>
          <w:lang w:val="fr-CH" w:eastAsia="de-CH"/>
        </w:rPr>
        <w:t xml:space="preserve">ART. 3 RESSOURCES </w:t>
      </w:r>
    </w:p>
    <w:p w14:paraId="6618E489" w14:textId="77777777" w:rsidR="00BC7A51" w:rsidRPr="00B85FF7" w:rsidRDefault="00BC7A51" w:rsidP="00BC7A51">
      <w:pPr>
        <w:pStyle w:val="LauftextGeorgia"/>
        <w:spacing w:after="0" w:line="240" w:lineRule="auto"/>
        <w:ind w:right="1984"/>
        <w:jc w:val="left"/>
        <w:rPr>
          <w:lang w:val="fr-CH"/>
        </w:rPr>
      </w:pPr>
      <w:r w:rsidRPr="00B85FF7">
        <w:rPr>
          <w:vertAlign w:val="superscript"/>
          <w:lang w:val="fr-CH"/>
        </w:rPr>
        <w:t>1</w:t>
      </w:r>
      <w:r w:rsidRPr="00B85FF7">
        <w:rPr>
          <w:lang w:val="fr-CH"/>
        </w:rPr>
        <w:t>Les ressources dont l’association dispose sont constituées</w:t>
      </w:r>
      <w:r>
        <w:rPr>
          <w:lang w:val="fr-CH"/>
        </w:rPr>
        <w:t xml:space="preserve"> des cotisations des membres, des recettes provenant de ses projets ainsi que de subventions de tiers. </w:t>
      </w:r>
    </w:p>
    <w:p w14:paraId="64043768" w14:textId="77777777" w:rsidR="00BC7A51" w:rsidRPr="00EC783D" w:rsidRDefault="00BC7A51" w:rsidP="00BC7A51">
      <w:pPr>
        <w:pStyle w:val="LauftextGeorgia"/>
        <w:spacing w:after="0" w:line="240" w:lineRule="auto"/>
        <w:ind w:right="1984"/>
        <w:jc w:val="left"/>
        <w:rPr>
          <w:lang w:val="fr-CH"/>
        </w:rPr>
      </w:pPr>
      <w:r w:rsidRPr="00EC783D">
        <w:rPr>
          <w:vertAlign w:val="superscript"/>
          <w:lang w:val="fr-CH"/>
        </w:rPr>
        <w:t>2</w:t>
      </w:r>
      <w:r w:rsidRPr="00EC783D">
        <w:rPr>
          <w:lang w:val="fr-CH"/>
        </w:rPr>
        <w:t xml:space="preserve">Le montant de la cotisation annuelle est fixé par l’assemblée générale. </w:t>
      </w:r>
    </w:p>
    <w:p w14:paraId="10CE703E" w14:textId="314B816F" w:rsidR="00BC7A51" w:rsidRPr="00EC783D" w:rsidRDefault="00BC7A51" w:rsidP="00BC7A51">
      <w:pPr>
        <w:pStyle w:val="LauftextGeorgia"/>
        <w:spacing w:after="0" w:line="240" w:lineRule="auto"/>
        <w:ind w:right="1984"/>
        <w:jc w:val="left"/>
        <w:rPr>
          <w:lang w:val="fr-CH"/>
        </w:rPr>
      </w:pPr>
      <w:r w:rsidRPr="00EC783D">
        <w:rPr>
          <w:vertAlign w:val="superscript"/>
          <w:lang w:val="fr-CH"/>
        </w:rPr>
        <w:t>3</w:t>
      </w:r>
      <w:r w:rsidRPr="00EC783D">
        <w:rPr>
          <w:lang w:val="fr-CH"/>
        </w:rPr>
        <w:t>Les recettes issues des cotisations sont utilisées pour couvrir les frais administr</w:t>
      </w:r>
      <w:r>
        <w:rPr>
          <w:lang w:val="fr-CH"/>
        </w:rPr>
        <w:t>atifs et engendrés par le travail de relations publiques</w:t>
      </w:r>
      <w:r w:rsidR="00004406">
        <w:rPr>
          <w:lang w:val="fr-CH"/>
        </w:rPr>
        <w:t xml:space="preserve"> et de sensibilisation</w:t>
      </w:r>
      <w:r w:rsidRPr="00EC783D">
        <w:rPr>
          <w:lang w:val="fr-CH"/>
        </w:rPr>
        <w:t xml:space="preserve">. </w:t>
      </w:r>
    </w:p>
    <w:p w14:paraId="5AB4BDBC" w14:textId="77777777" w:rsidR="00BC7A51" w:rsidRPr="00EC783D" w:rsidRDefault="00BC7A51" w:rsidP="00BC7A51">
      <w:pPr>
        <w:pStyle w:val="LauftextGeorgia"/>
        <w:spacing w:after="0" w:line="240" w:lineRule="auto"/>
        <w:ind w:right="1984"/>
        <w:jc w:val="left"/>
        <w:rPr>
          <w:lang w:val="fr-CH"/>
        </w:rPr>
      </w:pPr>
      <w:r w:rsidRPr="00EC783D">
        <w:rPr>
          <w:vertAlign w:val="superscript"/>
          <w:lang w:val="fr-CH"/>
        </w:rPr>
        <w:t>4</w:t>
      </w:r>
      <w:r w:rsidRPr="00EC783D">
        <w:rPr>
          <w:lang w:val="fr-CH"/>
        </w:rPr>
        <w:t xml:space="preserve">Les projets sont financés </w:t>
      </w:r>
      <w:r>
        <w:rPr>
          <w:lang w:val="fr-CH"/>
        </w:rPr>
        <w:t xml:space="preserve">autant que possible </w:t>
      </w:r>
      <w:r w:rsidRPr="00EC783D">
        <w:rPr>
          <w:lang w:val="fr-CH"/>
        </w:rPr>
        <w:t xml:space="preserve">par des fonds tiers. </w:t>
      </w:r>
    </w:p>
    <w:p w14:paraId="62DFAC83" w14:textId="77777777" w:rsidR="00BC7A51" w:rsidRPr="00EC783D"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39EA07EA" w14:textId="77777777" w:rsidR="00BC7A51" w:rsidRPr="0064772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647727">
        <w:rPr>
          <w:rFonts w:ascii="Gill Sans MT" w:eastAsia="Times New Roman" w:hAnsi="Gill Sans MT" w:cs="Calibri Light (Überschriften)"/>
          <w:bCs/>
          <w:color w:val="auto"/>
          <w:spacing w:val="20"/>
          <w:sz w:val="22"/>
          <w:szCs w:val="22"/>
          <w:lang w:val="fr-CH" w:eastAsia="de-CH"/>
        </w:rPr>
        <w:t>ART. 4 RESPONSABILITÉ</w:t>
      </w:r>
    </w:p>
    <w:p w14:paraId="623E6C2E" w14:textId="77777777" w:rsidR="00BC7A51" w:rsidRPr="00BF40A1" w:rsidRDefault="00BC7A51" w:rsidP="00BC7A51">
      <w:pPr>
        <w:pStyle w:val="LauftextGeorgia"/>
        <w:spacing w:after="0" w:line="240" w:lineRule="auto"/>
        <w:ind w:right="1984"/>
        <w:jc w:val="left"/>
        <w:rPr>
          <w:color w:val="000000" w:themeColor="text1"/>
          <w:lang w:val="fr-CH"/>
        </w:rPr>
      </w:pPr>
      <w:r>
        <w:rPr>
          <w:lang w:val="fr-CH"/>
        </w:rPr>
        <w:t xml:space="preserve">L’association répond sur sa fortune propre. </w:t>
      </w:r>
      <w:r w:rsidRPr="00BF40A1">
        <w:rPr>
          <w:color w:val="000000" w:themeColor="text1"/>
          <w:lang w:val="fr-CH"/>
        </w:rPr>
        <w:t xml:space="preserve">La responsabilité personnelle des membres se limite </w:t>
      </w:r>
      <w:r>
        <w:rPr>
          <w:color w:val="000000" w:themeColor="text1"/>
          <w:lang w:val="fr-CH"/>
        </w:rPr>
        <w:t>au montant d’u</w:t>
      </w:r>
      <w:r w:rsidRPr="00BF40A1">
        <w:rPr>
          <w:color w:val="000000" w:themeColor="text1"/>
          <w:lang w:val="fr-CH"/>
        </w:rPr>
        <w:t>ne cotisation annuelle.</w:t>
      </w:r>
    </w:p>
    <w:p w14:paraId="0FC90831" w14:textId="77777777" w:rsidR="00BC7A51" w:rsidRPr="00B85FF7" w:rsidRDefault="00BC7A51" w:rsidP="00BC7A51">
      <w:pPr>
        <w:pStyle w:val="berschrift2"/>
        <w:keepNext w:val="0"/>
        <w:keepLines w:val="0"/>
        <w:spacing w:before="0"/>
        <w:ind w:right="1984"/>
        <w:rPr>
          <w:rFonts w:ascii="Gill Sans MT" w:eastAsia="Times New Roman" w:hAnsi="Gill Sans MT" w:cs="Calibri Light (Überschriften)"/>
          <w:bCs/>
          <w:color w:val="auto"/>
          <w:spacing w:val="20"/>
          <w:sz w:val="22"/>
          <w:szCs w:val="22"/>
          <w:lang w:val="fr-CH" w:eastAsia="de-CH"/>
        </w:rPr>
      </w:pPr>
    </w:p>
    <w:p w14:paraId="2E4BED5C" w14:textId="77777777" w:rsidR="00BC7A51" w:rsidRPr="00EC783D"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EC783D">
        <w:rPr>
          <w:rFonts w:ascii="Gill Sans MT" w:eastAsia="Times New Roman" w:hAnsi="Gill Sans MT" w:cs="Calibri Light (Überschriften)"/>
          <w:bCs/>
          <w:color w:val="auto"/>
          <w:spacing w:val="20"/>
          <w:sz w:val="22"/>
          <w:szCs w:val="22"/>
          <w:lang w:val="fr-CH" w:eastAsia="de-CH"/>
        </w:rPr>
        <w:t xml:space="preserve">ART. 5 </w:t>
      </w:r>
      <w:r>
        <w:rPr>
          <w:rFonts w:ascii="Gill Sans MT" w:eastAsia="Times New Roman" w:hAnsi="Gill Sans MT" w:cs="Calibri Light (Überschriften)"/>
          <w:bCs/>
          <w:color w:val="auto"/>
          <w:spacing w:val="20"/>
          <w:sz w:val="22"/>
          <w:szCs w:val="22"/>
          <w:lang w:val="fr-CH" w:eastAsia="de-CH"/>
        </w:rPr>
        <w:t>SIGNATURE</w:t>
      </w:r>
    </w:p>
    <w:p w14:paraId="31DDA6AF" w14:textId="77777777" w:rsidR="00BC7A51" w:rsidRPr="002551A6" w:rsidRDefault="00BC7A51" w:rsidP="00BC7A51">
      <w:pPr>
        <w:pStyle w:val="LauftextGeorgia"/>
        <w:spacing w:after="0" w:line="240" w:lineRule="auto"/>
        <w:ind w:right="1984"/>
        <w:jc w:val="left"/>
        <w:rPr>
          <w:lang w:val="fr-CH"/>
        </w:rPr>
      </w:pPr>
      <w:r w:rsidRPr="002551A6">
        <w:rPr>
          <w:lang w:val="fr-CH"/>
        </w:rPr>
        <w:t xml:space="preserve">L’association est engagée par la signature conjointe de la présidente ou du président et de celle d’un autre membre du comité. </w:t>
      </w:r>
    </w:p>
    <w:p w14:paraId="1F504D43" w14:textId="77777777" w:rsidR="00BC7A51" w:rsidRPr="002551A6"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66B0B3F7" w14:textId="77777777" w:rsidR="00BC7A51" w:rsidRPr="00F973BC"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F973BC">
        <w:rPr>
          <w:rFonts w:ascii="Gill Sans MT" w:eastAsia="Times New Roman" w:hAnsi="Gill Sans MT" w:cs="Calibri Light (Überschriften)"/>
          <w:bCs/>
          <w:color w:val="auto"/>
          <w:spacing w:val="20"/>
          <w:sz w:val="22"/>
          <w:szCs w:val="22"/>
          <w:lang w:val="fr-CH" w:eastAsia="de-CH"/>
        </w:rPr>
        <w:lastRenderedPageBreak/>
        <w:t>ART. 6 EXERCICE</w:t>
      </w:r>
    </w:p>
    <w:p w14:paraId="23F50684" w14:textId="77777777" w:rsidR="00BC7A51" w:rsidRPr="00F973BC" w:rsidRDefault="00BC7A51" w:rsidP="00BC7A51">
      <w:pPr>
        <w:pStyle w:val="LauftextGeorgia"/>
        <w:spacing w:after="0" w:line="240" w:lineRule="auto"/>
        <w:ind w:right="1984"/>
        <w:jc w:val="left"/>
        <w:rPr>
          <w:lang w:val="fr-CH"/>
        </w:rPr>
      </w:pPr>
      <w:r w:rsidRPr="00F973BC">
        <w:rPr>
          <w:lang w:val="fr-CH"/>
        </w:rPr>
        <w:t>L’</w:t>
      </w:r>
      <w:r>
        <w:rPr>
          <w:lang w:val="fr-CH"/>
        </w:rPr>
        <w:t>année d’</w:t>
      </w:r>
      <w:r w:rsidRPr="00F973BC">
        <w:rPr>
          <w:lang w:val="fr-CH"/>
        </w:rPr>
        <w:t xml:space="preserve">exercice </w:t>
      </w:r>
      <w:r>
        <w:rPr>
          <w:lang w:val="fr-CH"/>
        </w:rPr>
        <w:t xml:space="preserve">correspond à </w:t>
      </w:r>
      <w:r w:rsidRPr="00F973BC">
        <w:rPr>
          <w:lang w:val="fr-CH"/>
        </w:rPr>
        <w:t>l’année civile.</w:t>
      </w:r>
    </w:p>
    <w:p w14:paraId="0A07AC21" w14:textId="77777777" w:rsidR="00BC7A51" w:rsidRPr="00F973BC" w:rsidRDefault="00BC7A51" w:rsidP="00BC7A51">
      <w:pPr>
        <w:pStyle w:val="berschrift1"/>
        <w:spacing w:before="0" w:line="240" w:lineRule="auto"/>
        <w:ind w:left="432" w:right="1984" w:hanging="432"/>
        <w:rPr>
          <w:rFonts w:ascii="Gill Sans MT" w:eastAsia="Times New Roman" w:hAnsi="Gill Sans MT"/>
          <w:spacing w:val="20"/>
          <w:sz w:val="22"/>
          <w:szCs w:val="22"/>
          <w:lang w:val="fr-CH" w:eastAsia="de-DE"/>
        </w:rPr>
      </w:pPr>
    </w:p>
    <w:p w14:paraId="63632DFA" w14:textId="77777777" w:rsidR="00BC7A51" w:rsidRPr="00F973BC" w:rsidRDefault="00BC7A51" w:rsidP="00BC7A51">
      <w:pPr>
        <w:pStyle w:val="berschrift1"/>
        <w:spacing w:before="0" w:line="240" w:lineRule="auto"/>
        <w:ind w:left="432" w:right="1984" w:hanging="432"/>
        <w:rPr>
          <w:rFonts w:ascii="Gill Sans MT" w:eastAsia="Times New Roman" w:hAnsi="Gill Sans MT"/>
          <w:spacing w:val="20"/>
          <w:sz w:val="22"/>
          <w:szCs w:val="22"/>
          <w:lang w:val="fr-CH" w:eastAsia="de-DE"/>
        </w:rPr>
      </w:pPr>
      <w:r w:rsidRPr="00F973BC">
        <w:rPr>
          <w:rFonts w:ascii="Gill Sans MT" w:eastAsia="Times New Roman" w:hAnsi="Gill Sans MT"/>
          <w:spacing w:val="20"/>
          <w:sz w:val="22"/>
          <w:szCs w:val="22"/>
          <w:lang w:val="fr-CH" w:eastAsia="de-DE"/>
        </w:rPr>
        <w:t>2</w:t>
      </w:r>
      <w:r w:rsidRPr="00F973BC">
        <w:rPr>
          <w:rFonts w:ascii="Gill Sans MT" w:eastAsia="Times New Roman" w:hAnsi="Gill Sans MT"/>
          <w:spacing w:val="20"/>
          <w:sz w:val="22"/>
          <w:szCs w:val="22"/>
          <w:lang w:val="fr-CH" w:eastAsia="de-DE"/>
        </w:rPr>
        <w:tab/>
        <w:t>ADH</w:t>
      </w:r>
      <w:r w:rsidRPr="00807EA1">
        <w:rPr>
          <w:rFonts w:ascii="Gill Sans MT" w:eastAsia="Times New Roman" w:hAnsi="Gill Sans MT"/>
          <w:spacing w:val="20"/>
          <w:sz w:val="22"/>
          <w:szCs w:val="22"/>
          <w:lang w:val="fr-CH" w:eastAsia="de-DE"/>
        </w:rPr>
        <w:t>É</w:t>
      </w:r>
      <w:r w:rsidRPr="00F973BC">
        <w:rPr>
          <w:rFonts w:ascii="Gill Sans MT" w:eastAsia="Times New Roman" w:hAnsi="Gill Sans MT"/>
          <w:spacing w:val="20"/>
          <w:sz w:val="22"/>
          <w:szCs w:val="22"/>
          <w:lang w:val="fr-CH" w:eastAsia="de-DE"/>
        </w:rPr>
        <w:t>SION</w:t>
      </w:r>
    </w:p>
    <w:p w14:paraId="6EE7AE4D" w14:textId="77777777" w:rsidR="00BC7A51" w:rsidRPr="00F973BC"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4916C20C" w14:textId="77777777" w:rsidR="00BC7A51" w:rsidRPr="00F973BC"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F973BC">
        <w:rPr>
          <w:rFonts w:ascii="Gill Sans MT" w:eastAsia="Times New Roman" w:hAnsi="Gill Sans MT" w:cs="Calibri Light (Überschriften)"/>
          <w:bCs/>
          <w:color w:val="auto"/>
          <w:spacing w:val="20"/>
          <w:sz w:val="22"/>
          <w:szCs w:val="22"/>
          <w:lang w:val="fr-CH" w:eastAsia="de-CH"/>
        </w:rPr>
        <w:t>ART. 7 CATÉGORIES DE MEMBRES</w:t>
      </w:r>
    </w:p>
    <w:p w14:paraId="091F2CCA" w14:textId="77777777" w:rsidR="00BC7A51" w:rsidRPr="00F973BC" w:rsidRDefault="00BC7A51" w:rsidP="00BC7A51">
      <w:pPr>
        <w:pStyle w:val="LauftextGeorgia"/>
        <w:spacing w:after="0" w:line="240" w:lineRule="auto"/>
        <w:ind w:right="1984"/>
        <w:rPr>
          <w:lang w:val="fr-CH"/>
        </w:rPr>
      </w:pPr>
      <w:r w:rsidRPr="00F973BC">
        <w:rPr>
          <w:vertAlign w:val="superscript"/>
          <w:lang w:val="fr-CH"/>
        </w:rPr>
        <w:t>1</w:t>
      </w:r>
      <w:r>
        <w:rPr>
          <w:lang w:val="fr-CH"/>
        </w:rPr>
        <w:t>L’association a</w:t>
      </w:r>
      <w:r w:rsidRPr="00F973BC">
        <w:rPr>
          <w:lang w:val="fr-CH"/>
        </w:rPr>
        <w:t xml:space="preserve"> des membres individuel·le·s, collectifs et de soutien. Peut devenir membre toute pers</w:t>
      </w:r>
      <w:r>
        <w:rPr>
          <w:lang w:val="fr-CH"/>
        </w:rPr>
        <w:t>onne physique ou morale qui soutient les buts de l'association.</w:t>
      </w:r>
    </w:p>
    <w:p w14:paraId="0C06007A" w14:textId="77777777" w:rsidR="00BC7A51" w:rsidRPr="00083ED1" w:rsidRDefault="00BC7A51" w:rsidP="00BC7A51">
      <w:pPr>
        <w:pStyle w:val="LauftextGeorgia"/>
        <w:spacing w:after="0" w:line="240" w:lineRule="auto"/>
        <w:ind w:right="1984"/>
        <w:jc w:val="left"/>
        <w:rPr>
          <w:lang w:val="fr-CH"/>
        </w:rPr>
      </w:pPr>
      <w:r w:rsidRPr="00083ED1">
        <w:rPr>
          <w:vertAlign w:val="superscript"/>
          <w:lang w:val="fr-CH"/>
        </w:rPr>
        <w:t>2</w:t>
      </w:r>
      <w:r w:rsidRPr="00083ED1">
        <w:rPr>
          <w:lang w:val="fr-CH"/>
        </w:rPr>
        <w:t>Les membres collectifs</w:t>
      </w:r>
      <w:r w:rsidRPr="00647727">
        <w:rPr>
          <w:lang w:val="fr-CH"/>
        </w:rPr>
        <w:t xml:space="preserve"> </w:t>
      </w:r>
      <w:r>
        <w:rPr>
          <w:lang w:val="fr-CH"/>
        </w:rPr>
        <w:t xml:space="preserve">versent une cotisation plus élevée et </w:t>
      </w:r>
      <w:r w:rsidRPr="00083ED1">
        <w:rPr>
          <w:lang w:val="fr-CH"/>
        </w:rPr>
        <w:t xml:space="preserve">les membres de soutien </w:t>
      </w:r>
      <w:r>
        <w:rPr>
          <w:lang w:val="fr-CH"/>
        </w:rPr>
        <w:t>versent</w:t>
      </w:r>
      <w:r w:rsidRPr="00083ED1">
        <w:rPr>
          <w:lang w:val="fr-CH"/>
        </w:rPr>
        <w:t xml:space="preserve"> une cotisation de solidarité </w:t>
      </w:r>
      <w:r>
        <w:rPr>
          <w:lang w:val="fr-CH"/>
        </w:rPr>
        <w:t>supplémentaire</w:t>
      </w:r>
      <w:r w:rsidRPr="00083ED1">
        <w:rPr>
          <w:lang w:val="fr-CH"/>
        </w:rPr>
        <w:t>. Les étudiant·e·s, chômeur·se·</w:t>
      </w:r>
      <w:r>
        <w:rPr>
          <w:lang w:val="fr-CH"/>
        </w:rPr>
        <w:t>s e</w:t>
      </w:r>
      <w:r w:rsidRPr="00083ED1">
        <w:rPr>
          <w:lang w:val="fr-CH"/>
        </w:rPr>
        <w:t xml:space="preserve"> personnes touchant l’AVS</w:t>
      </w:r>
      <w:r>
        <w:rPr>
          <w:lang w:val="fr-CH"/>
        </w:rPr>
        <w:t xml:space="preserve"> bénéficient d’une réduction du montant de la cotisation</w:t>
      </w:r>
      <w:r w:rsidRPr="00083ED1">
        <w:rPr>
          <w:lang w:val="fr-CH"/>
        </w:rPr>
        <w:t>.</w:t>
      </w:r>
    </w:p>
    <w:p w14:paraId="5D4CF98C" w14:textId="77777777" w:rsidR="00BC7A51" w:rsidRPr="00083ED1"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6D0E56A9" w14:textId="77777777" w:rsidR="00BC7A51" w:rsidRPr="00294FC1"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294FC1">
        <w:rPr>
          <w:rFonts w:ascii="Gill Sans MT" w:eastAsia="Times New Roman" w:hAnsi="Gill Sans MT" w:cs="Calibri Light (Überschriften)"/>
          <w:bCs/>
          <w:color w:val="auto"/>
          <w:spacing w:val="20"/>
          <w:sz w:val="22"/>
          <w:szCs w:val="22"/>
          <w:lang w:val="fr-CH" w:eastAsia="de-CH"/>
        </w:rPr>
        <w:t>ART. 8 ADMISSIONS ET D</w:t>
      </w:r>
      <w:r w:rsidRPr="00F973BC">
        <w:rPr>
          <w:rFonts w:ascii="Gill Sans MT" w:eastAsia="Times New Roman" w:hAnsi="Gill Sans MT" w:cs="Calibri Light (Überschriften)"/>
          <w:bCs/>
          <w:color w:val="auto"/>
          <w:spacing w:val="20"/>
          <w:sz w:val="22"/>
          <w:szCs w:val="22"/>
          <w:lang w:val="fr-CH" w:eastAsia="de-CH"/>
        </w:rPr>
        <w:t>É</w:t>
      </w:r>
      <w:r w:rsidRPr="00294FC1">
        <w:rPr>
          <w:rFonts w:ascii="Gill Sans MT" w:eastAsia="Times New Roman" w:hAnsi="Gill Sans MT" w:cs="Calibri Light (Überschriften)"/>
          <w:bCs/>
          <w:color w:val="auto"/>
          <w:spacing w:val="20"/>
          <w:sz w:val="22"/>
          <w:szCs w:val="22"/>
          <w:lang w:val="fr-CH" w:eastAsia="de-CH"/>
        </w:rPr>
        <w:t>MISSIONS</w:t>
      </w:r>
    </w:p>
    <w:p w14:paraId="5A1F7353" w14:textId="77777777" w:rsidR="00BC7A51" w:rsidRPr="00647727" w:rsidRDefault="00BC7A51" w:rsidP="00BC7A51">
      <w:pPr>
        <w:pStyle w:val="LauftextGeorgia"/>
        <w:spacing w:after="0" w:line="240" w:lineRule="auto"/>
        <w:ind w:right="1984"/>
        <w:jc w:val="left"/>
        <w:rPr>
          <w:lang w:val="fr-CH"/>
        </w:rPr>
      </w:pPr>
      <w:r w:rsidRPr="00294FC1">
        <w:rPr>
          <w:vertAlign w:val="superscript"/>
          <w:lang w:val="fr-CH"/>
        </w:rPr>
        <w:t>1</w:t>
      </w:r>
      <w:r w:rsidRPr="00294FC1">
        <w:rPr>
          <w:lang w:val="fr-CH"/>
        </w:rPr>
        <w:t>Le</w:t>
      </w:r>
      <w:r>
        <w:rPr>
          <w:lang w:val="fr-CH"/>
        </w:rPr>
        <w:t xml:space="preserve"> Comité décide de l'admission des membres. Un éventuel refus ne nécessite pas de justification.</w:t>
      </w:r>
    </w:p>
    <w:p w14:paraId="03982095" w14:textId="77777777" w:rsidR="00BC7A51" w:rsidRPr="00647727" w:rsidRDefault="00BC7A51" w:rsidP="00BC7A51">
      <w:pPr>
        <w:pStyle w:val="LauftextGeorgia"/>
        <w:spacing w:after="0" w:line="240" w:lineRule="auto"/>
        <w:ind w:right="1984"/>
        <w:jc w:val="left"/>
        <w:rPr>
          <w:lang w:val="fr-CH"/>
        </w:rPr>
      </w:pPr>
      <w:r w:rsidRPr="00647727">
        <w:rPr>
          <w:vertAlign w:val="superscript"/>
          <w:lang w:val="fr-CH"/>
        </w:rPr>
        <w:t>2</w:t>
      </w:r>
      <w:r w:rsidRPr="00647727">
        <w:rPr>
          <w:lang w:val="fr-CH"/>
        </w:rPr>
        <w:t xml:space="preserve">L’admission peut être effectuée à tout moment. </w:t>
      </w:r>
    </w:p>
    <w:p w14:paraId="7E26970B" w14:textId="77777777" w:rsidR="00BC7A51" w:rsidRPr="001E3C5B" w:rsidRDefault="00BC7A51" w:rsidP="00BC7A51">
      <w:pPr>
        <w:pStyle w:val="LauftextGeorgia"/>
        <w:spacing w:after="0" w:line="240" w:lineRule="auto"/>
        <w:ind w:right="1984"/>
        <w:jc w:val="left"/>
        <w:rPr>
          <w:lang w:val="fr-CH"/>
        </w:rPr>
      </w:pPr>
      <w:r w:rsidRPr="007523EA">
        <w:rPr>
          <w:vertAlign w:val="superscript"/>
          <w:lang w:val="fr-CH"/>
        </w:rPr>
        <w:t>3</w:t>
      </w:r>
      <w:r w:rsidRPr="001E3C5B">
        <w:rPr>
          <w:lang w:val="fr-CH"/>
        </w:rPr>
        <w:t xml:space="preserve">La démission </w:t>
      </w:r>
      <w:r>
        <w:rPr>
          <w:lang w:val="fr-CH"/>
        </w:rPr>
        <w:t xml:space="preserve">doit être adressée par écrit au </w:t>
      </w:r>
      <w:r w:rsidRPr="001E3C5B">
        <w:rPr>
          <w:lang w:val="fr-CH"/>
        </w:rPr>
        <w:t>comité et est effectu</w:t>
      </w:r>
      <w:r>
        <w:rPr>
          <w:lang w:val="fr-CH"/>
        </w:rPr>
        <w:t>ée à la fin de l’année d’exercice.</w:t>
      </w:r>
    </w:p>
    <w:p w14:paraId="297D7390" w14:textId="77777777" w:rsidR="00BC7A51" w:rsidRPr="001E3C5B"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4CC72AD0" w14:textId="77777777" w:rsidR="00BC7A51" w:rsidRPr="007523EA"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7523EA">
        <w:rPr>
          <w:rFonts w:ascii="Gill Sans MT" w:eastAsia="Times New Roman" w:hAnsi="Gill Sans MT" w:cs="Calibri Light (Überschriften)"/>
          <w:bCs/>
          <w:color w:val="auto"/>
          <w:spacing w:val="20"/>
          <w:sz w:val="22"/>
          <w:szCs w:val="22"/>
          <w:lang w:val="fr-CH" w:eastAsia="de-CH"/>
        </w:rPr>
        <w:t>ART. 9 DROITS ET OBLIGATIONS DES MEMBRES</w:t>
      </w:r>
    </w:p>
    <w:p w14:paraId="0FC23CB1" w14:textId="77777777" w:rsidR="00BC7A51" w:rsidRPr="007523EA" w:rsidRDefault="00BC7A51" w:rsidP="00BC7A51">
      <w:pPr>
        <w:pStyle w:val="LauftextGeorgia"/>
        <w:spacing w:after="0" w:line="240" w:lineRule="auto"/>
        <w:ind w:right="1984"/>
        <w:jc w:val="left"/>
        <w:rPr>
          <w:lang w:val="fr-CH"/>
        </w:rPr>
      </w:pPr>
      <w:r w:rsidRPr="007523EA">
        <w:rPr>
          <w:vertAlign w:val="superscript"/>
          <w:lang w:val="fr-CH"/>
        </w:rPr>
        <w:t>1</w:t>
      </w:r>
      <w:r w:rsidRPr="007523EA">
        <w:rPr>
          <w:lang w:val="fr-CH"/>
        </w:rPr>
        <w:t>Tou·te·s les membres disposent du droit de vote et d’</w:t>
      </w:r>
      <w:r>
        <w:rPr>
          <w:lang w:val="fr-CH"/>
        </w:rPr>
        <w:t>élection selon les dispositions de l’art. 14 al. 2.</w:t>
      </w:r>
    </w:p>
    <w:p w14:paraId="299EFE96" w14:textId="77777777" w:rsidR="00BC7A51" w:rsidRPr="007523EA" w:rsidRDefault="00BC7A51" w:rsidP="00BC7A51">
      <w:pPr>
        <w:pStyle w:val="LauftextGeorgia"/>
        <w:spacing w:after="0" w:line="240" w:lineRule="auto"/>
        <w:ind w:right="1984"/>
        <w:jc w:val="left"/>
        <w:rPr>
          <w:lang w:val="fr-CH"/>
        </w:rPr>
      </w:pPr>
      <w:r w:rsidRPr="007523EA">
        <w:rPr>
          <w:vertAlign w:val="superscript"/>
          <w:lang w:val="fr-CH"/>
        </w:rPr>
        <w:t>2</w:t>
      </w:r>
      <w:r w:rsidRPr="007523EA">
        <w:rPr>
          <w:lang w:val="fr-CH"/>
        </w:rPr>
        <w:t xml:space="preserve">Tou·te·s les membres versent annuellement </w:t>
      </w:r>
      <w:r>
        <w:rPr>
          <w:lang w:val="fr-CH"/>
        </w:rPr>
        <w:t>la</w:t>
      </w:r>
      <w:r w:rsidRPr="007523EA">
        <w:rPr>
          <w:lang w:val="fr-CH"/>
        </w:rPr>
        <w:t xml:space="preserve"> cotisation annuelle fixée. </w:t>
      </w:r>
    </w:p>
    <w:p w14:paraId="53998161" w14:textId="77777777" w:rsidR="00BC7A51" w:rsidRPr="007523EA"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43054B9E" w14:textId="77777777" w:rsidR="00BC7A51" w:rsidRPr="0064772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647727">
        <w:rPr>
          <w:rFonts w:ascii="Gill Sans MT" w:eastAsia="Times New Roman" w:hAnsi="Gill Sans MT" w:cs="Calibri Light (Überschriften)"/>
          <w:bCs/>
          <w:color w:val="auto"/>
          <w:spacing w:val="20"/>
          <w:sz w:val="22"/>
          <w:szCs w:val="22"/>
          <w:lang w:val="fr-CH" w:eastAsia="de-CH"/>
        </w:rPr>
        <w:t>ART. 10 PROTECTION DES DONNÉES</w:t>
      </w:r>
    </w:p>
    <w:p w14:paraId="3D32BD06" w14:textId="77777777" w:rsidR="00BC7A51" w:rsidRPr="007523EA" w:rsidRDefault="00BC7A51" w:rsidP="00BC7A51">
      <w:pPr>
        <w:pStyle w:val="LauftextGeorgia"/>
        <w:spacing w:after="0" w:line="240" w:lineRule="auto"/>
        <w:ind w:right="1984"/>
        <w:jc w:val="left"/>
        <w:rPr>
          <w:lang w:val="fr-CH"/>
        </w:rPr>
      </w:pPr>
      <w:r w:rsidRPr="007523EA">
        <w:rPr>
          <w:vertAlign w:val="superscript"/>
          <w:lang w:val="fr-CH"/>
        </w:rPr>
        <w:t>1</w:t>
      </w:r>
      <w:r w:rsidRPr="007523EA">
        <w:rPr>
          <w:lang w:val="fr-CH"/>
        </w:rPr>
        <w:t xml:space="preserve">L’association s’en tient à la Loi fédérale sur la protection des données (LPD) ainsi qu’au Règlement général sur la protection des données </w:t>
      </w:r>
      <w:r>
        <w:rPr>
          <w:lang w:val="fr-CH"/>
        </w:rPr>
        <w:t>de l’Union Européenne (RGPD).</w:t>
      </w:r>
      <w:r w:rsidRPr="007523EA">
        <w:rPr>
          <w:lang w:val="fr-CH"/>
        </w:rPr>
        <w:t xml:space="preserve"> </w:t>
      </w:r>
    </w:p>
    <w:p w14:paraId="5E8A53BD" w14:textId="77777777" w:rsidR="00BC7A51" w:rsidRPr="00F30180" w:rsidRDefault="00BC7A51" w:rsidP="00BC7A51">
      <w:pPr>
        <w:pStyle w:val="LauftextGeorgia"/>
        <w:spacing w:after="0" w:line="240" w:lineRule="auto"/>
        <w:ind w:right="1984"/>
        <w:jc w:val="left"/>
        <w:rPr>
          <w:lang w:val="fr-CH"/>
        </w:rPr>
      </w:pPr>
      <w:r w:rsidRPr="00F30180">
        <w:rPr>
          <w:vertAlign w:val="superscript"/>
          <w:lang w:val="fr-CH"/>
        </w:rPr>
        <w:t>2</w:t>
      </w:r>
      <w:r w:rsidRPr="00F30180">
        <w:rPr>
          <w:lang w:val="fr-CH"/>
        </w:rPr>
        <w:t>En adhérant à l’associ</w:t>
      </w:r>
      <w:r>
        <w:rPr>
          <w:lang w:val="fr-CH"/>
        </w:rPr>
        <w:t>ation, les membres consentent notamment:</w:t>
      </w:r>
    </w:p>
    <w:p w14:paraId="7BBB5B37" w14:textId="77777777" w:rsidR="00BC7A51" w:rsidRDefault="00BC7A51" w:rsidP="00BC7A51">
      <w:pPr>
        <w:pStyle w:val="LauftextGeorgia"/>
        <w:numPr>
          <w:ilvl w:val="0"/>
          <w:numId w:val="27"/>
        </w:numPr>
        <w:spacing w:after="0" w:line="240" w:lineRule="auto"/>
        <w:ind w:right="1984"/>
        <w:jc w:val="left"/>
        <w:rPr>
          <w:lang w:val="fr-CH"/>
        </w:rPr>
      </w:pPr>
      <w:r w:rsidRPr="00F30180">
        <w:rPr>
          <w:lang w:val="fr-CH"/>
        </w:rPr>
        <w:t>à ce que leurs données personnelles soient utilisées pour contribuer à la réalisation des buts de l’association et transférées à des tiers charg</w:t>
      </w:r>
      <w:r>
        <w:rPr>
          <w:lang w:val="fr-CH"/>
        </w:rPr>
        <w:t>é</w:t>
      </w:r>
      <w:r w:rsidRPr="007523EA">
        <w:rPr>
          <w:lang w:val="fr-CH"/>
        </w:rPr>
        <w:t>·</w:t>
      </w:r>
      <w:r>
        <w:rPr>
          <w:lang w:val="fr-CH"/>
        </w:rPr>
        <w:t>e</w:t>
      </w:r>
      <w:r w:rsidRPr="007523EA">
        <w:rPr>
          <w:lang w:val="fr-CH"/>
        </w:rPr>
        <w:t>·</w:t>
      </w:r>
      <w:r>
        <w:rPr>
          <w:lang w:val="fr-CH"/>
        </w:rPr>
        <w:t>s de diffuser l’information et les mailings au sein de l’association, eux</w:t>
      </w:r>
      <w:r w:rsidRPr="007523EA">
        <w:rPr>
          <w:lang w:val="fr-CH"/>
        </w:rPr>
        <w:t>·</w:t>
      </w:r>
      <w:r>
        <w:rPr>
          <w:lang w:val="fr-CH"/>
        </w:rPr>
        <w:t>elles-mêmes tenu</w:t>
      </w:r>
      <w:r w:rsidRPr="007523EA">
        <w:rPr>
          <w:lang w:val="fr-CH"/>
        </w:rPr>
        <w:t>·</w:t>
      </w:r>
      <w:r>
        <w:rPr>
          <w:lang w:val="fr-CH"/>
        </w:rPr>
        <w:t>e</w:t>
      </w:r>
      <w:r w:rsidRPr="007523EA">
        <w:rPr>
          <w:lang w:val="fr-CH"/>
        </w:rPr>
        <w:t>·</w:t>
      </w:r>
      <w:r>
        <w:rPr>
          <w:lang w:val="fr-CH"/>
        </w:rPr>
        <w:t>s de respecter la législation en matière de protection des données selon le ch. 1</w:t>
      </w:r>
    </w:p>
    <w:p w14:paraId="5DA739DA" w14:textId="77777777" w:rsidR="00BC7A51" w:rsidRPr="00F30180" w:rsidRDefault="00BC7A51" w:rsidP="00BC7A51">
      <w:pPr>
        <w:pStyle w:val="LauftextGeorgia"/>
        <w:numPr>
          <w:ilvl w:val="0"/>
          <w:numId w:val="27"/>
        </w:numPr>
        <w:spacing w:after="0" w:line="240" w:lineRule="auto"/>
        <w:ind w:right="1984"/>
        <w:jc w:val="left"/>
        <w:rPr>
          <w:lang w:val="fr-CH"/>
        </w:rPr>
      </w:pPr>
      <w:r w:rsidRPr="00F30180">
        <w:rPr>
          <w:lang w:val="fr-CH"/>
        </w:rPr>
        <w:t xml:space="preserve">à ce </w:t>
      </w:r>
      <w:r>
        <w:rPr>
          <w:lang w:val="fr-CH"/>
        </w:rPr>
        <w:t xml:space="preserve">que les </w:t>
      </w:r>
      <w:r w:rsidRPr="00F30180">
        <w:rPr>
          <w:lang w:val="fr-CH"/>
        </w:rPr>
        <w:t xml:space="preserve">coordonnées </w:t>
      </w:r>
      <w:r>
        <w:rPr>
          <w:lang w:val="fr-CH"/>
        </w:rPr>
        <w:t xml:space="preserve">des membres </w:t>
      </w:r>
      <w:r w:rsidRPr="00F30180">
        <w:rPr>
          <w:lang w:val="fr-CH"/>
        </w:rPr>
        <w:t xml:space="preserve">soit </w:t>
      </w:r>
      <w:r>
        <w:rPr>
          <w:lang w:val="fr-CH"/>
        </w:rPr>
        <w:t>consignées dans une liste accessible à tou</w:t>
      </w:r>
      <w:r w:rsidRPr="007523EA">
        <w:rPr>
          <w:lang w:val="fr-CH"/>
        </w:rPr>
        <w:t>·</w:t>
      </w:r>
      <w:r>
        <w:rPr>
          <w:lang w:val="fr-CH"/>
        </w:rPr>
        <w:t>te</w:t>
      </w:r>
      <w:r w:rsidRPr="007523EA">
        <w:rPr>
          <w:lang w:val="fr-CH"/>
        </w:rPr>
        <w:t>·</w:t>
      </w:r>
      <w:r>
        <w:rPr>
          <w:lang w:val="fr-CH"/>
        </w:rPr>
        <w:t>s les membres sur demande.</w:t>
      </w:r>
    </w:p>
    <w:p w14:paraId="7363372F" w14:textId="77777777" w:rsidR="00BC7A51" w:rsidRPr="00647727" w:rsidRDefault="00BC7A51" w:rsidP="00BC7A51">
      <w:pPr>
        <w:pStyle w:val="LauftextGeorgia"/>
        <w:spacing w:after="0" w:line="240" w:lineRule="auto"/>
        <w:ind w:right="1984"/>
        <w:jc w:val="left"/>
        <w:rPr>
          <w:lang w:val="fr-CH"/>
        </w:rPr>
      </w:pPr>
      <w:r w:rsidRPr="00155426">
        <w:rPr>
          <w:vertAlign w:val="superscript"/>
          <w:lang w:val="fr-CH"/>
        </w:rPr>
        <w:t>3</w:t>
      </w:r>
      <w:r w:rsidRPr="00155426">
        <w:rPr>
          <w:lang w:val="fr-CH"/>
        </w:rPr>
        <w:t>La déclaration de protection des données sur le site www.humanrights.ch est régulièrement adaptée aux exigences juridiques et techniques. Elle s'applique par analogie au traitement des données des membres et du personnel de l'association.</w:t>
      </w:r>
    </w:p>
    <w:p w14:paraId="404901DB" w14:textId="77777777" w:rsidR="00BC7A51" w:rsidRPr="00155426"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4BD90B18" w14:textId="77777777" w:rsidR="00BC7A51" w:rsidRPr="0064772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647727">
        <w:rPr>
          <w:rFonts w:ascii="Gill Sans MT" w:eastAsia="Times New Roman" w:hAnsi="Gill Sans MT" w:cs="Calibri Light (Überschriften)"/>
          <w:bCs/>
          <w:color w:val="auto"/>
          <w:spacing w:val="20"/>
          <w:sz w:val="22"/>
          <w:szCs w:val="22"/>
          <w:lang w:val="fr-CH" w:eastAsia="de-CH"/>
        </w:rPr>
        <w:t xml:space="preserve">ART. 11 EXCLUSION DE MEMBRES </w:t>
      </w:r>
    </w:p>
    <w:p w14:paraId="608B7E12" w14:textId="77777777" w:rsidR="00BC7A51" w:rsidRPr="00647727" w:rsidRDefault="00BC7A51" w:rsidP="00BC7A51">
      <w:pPr>
        <w:pStyle w:val="LauftextGeorgia"/>
        <w:spacing w:after="0" w:line="240" w:lineRule="auto"/>
        <w:ind w:right="1984"/>
        <w:jc w:val="left"/>
        <w:rPr>
          <w:lang w:val="fr-CH"/>
        </w:rPr>
      </w:pPr>
      <w:r w:rsidRPr="00155426">
        <w:rPr>
          <w:vertAlign w:val="superscript"/>
          <w:lang w:val="fr-CH"/>
        </w:rPr>
        <w:t>1</w:t>
      </w:r>
      <w:r w:rsidRPr="00155426">
        <w:rPr>
          <w:lang w:val="fr-CH"/>
        </w:rPr>
        <w:t>Le comité peut exclure les membres dont l</w:t>
      </w:r>
      <w:r>
        <w:rPr>
          <w:lang w:val="fr-CH"/>
        </w:rPr>
        <w:t>’activité ou les prises de posi</w:t>
      </w:r>
      <w:r w:rsidRPr="00155426">
        <w:rPr>
          <w:lang w:val="fr-CH"/>
        </w:rPr>
        <w:t xml:space="preserve">tion sont en contradiction avec les objectifs </w:t>
      </w:r>
      <w:r>
        <w:rPr>
          <w:lang w:val="fr-CH"/>
        </w:rPr>
        <w:t>de l’association ou qui entravent son activité</w:t>
      </w:r>
      <w:r w:rsidRPr="00155426">
        <w:rPr>
          <w:lang w:val="fr-CH"/>
        </w:rPr>
        <w:t xml:space="preserve">. </w:t>
      </w:r>
      <w:r w:rsidRPr="00647727">
        <w:rPr>
          <w:lang w:val="fr-CH"/>
        </w:rPr>
        <w:t xml:space="preserve">L’exclusion doit être justifiée par écrit. </w:t>
      </w:r>
    </w:p>
    <w:p w14:paraId="62705706" w14:textId="77777777" w:rsidR="00BC7A51" w:rsidRDefault="00BC7A51" w:rsidP="00BC7A51">
      <w:pPr>
        <w:pStyle w:val="LauftextGeorgia"/>
        <w:spacing w:after="0" w:line="240" w:lineRule="auto"/>
        <w:ind w:right="1984"/>
        <w:jc w:val="left"/>
        <w:rPr>
          <w:lang w:val="fr-CH"/>
        </w:rPr>
      </w:pPr>
      <w:r w:rsidRPr="00E03672">
        <w:rPr>
          <w:vertAlign w:val="superscript"/>
          <w:lang w:val="fr-CH"/>
        </w:rPr>
        <w:lastRenderedPageBreak/>
        <w:t>2</w:t>
      </w:r>
      <w:r w:rsidRPr="00155426">
        <w:rPr>
          <w:lang w:val="fr-CH"/>
        </w:rPr>
        <w:t>Les membres exclu</w:t>
      </w:r>
      <w:r w:rsidRPr="007523EA">
        <w:rPr>
          <w:lang w:val="fr-CH"/>
        </w:rPr>
        <w:t>·</w:t>
      </w:r>
      <w:r>
        <w:rPr>
          <w:lang w:val="fr-CH"/>
        </w:rPr>
        <w:t>e</w:t>
      </w:r>
      <w:r w:rsidRPr="007523EA">
        <w:rPr>
          <w:lang w:val="fr-CH"/>
        </w:rPr>
        <w:t>·</w:t>
      </w:r>
      <w:r w:rsidRPr="00155426">
        <w:rPr>
          <w:lang w:val="fr-CH"/>
        </w:rPr>
        <w:t>s peuvent faire appel de la décision du co</w:t>
      </w:r>
      <w:r>
        <w:rPr>
          <w:lang w:val="fr-CH"/>
        </w:rPr>
        <w:t xml:space="preserve">mité </w:t>
      </w:r>
      <w:r w:rsidRPr="00155426">
        <w:rPr>
          <w:lang w:val="fr-CH"/>
        </w:rPr>
        <w:t xml:space="preserve">dans un délai de 30 jours </w:t>
      </w:r>
      <w:r>
        <w:rPr>
          <w:lang w:val="fr-CH"/>
        </w:rPr>
        <w:t>auprès</w:t>
      </w:r>
      <w:r w:rsidRPr="00155426">
        <w:rPr>
          <w:lang w:val="fr-CH"/>
        </w:rPr>
        <w:t xml:space="preserve"> de l'assemblée générale.</w:t>
      </w:r>
      <w:r>
        <w:rPr>
          <w:lang w:val="fr-CH"/>
        </w:rPr>
        <w:t xml:space="preserve"> </w:t>
      </w:r>
    </w:p>
    <w:p w14:paraId="0AC75CE5" w14:textId="77777777" w:rsidR="00BC7A51" w:rsidRPr="00155426" w:rsidRDefault="00BC7A51" w:rsidP="00BC7A51">
      <w:pPr>
        <w:pStyle w:val="LauftextGeorgia"/>
        <w:spacing w:after="0" w:line="240" w:lineRule="auto"/>
        <w:ind w:right="1984"/>
        <w:jc w:val="left"/>
        <w:rPr>
          <w:rFonts w:ascii="Gill Sans MT" w:hAnsi="Gill Sans MT"/>
          <w:spacing w:val="20"/>
          <w:sz w:val="22"/>
          <w:szCs w:val="22"/>
          <w:lang w:val="fr-CH" w:eastAsia="de-DE"/>
        </w:rPr>
      </w:pPr>
    </w:p>
    <w:p w14:paraId="1D437D42" w14:textId="77777777" w:rsidR="00BC7A51" w:rsidRPr="00955A22" w:rsidRDefault="00BC7A51" w:rsidP="00BC7A51">
      <w:pPr>
        <w:pStyle w:val="berschrift1"/>
        <w:spacing w:before="0" w:line="240" w:lineRule="auto"/>
        <w:ind w:left="432" w:right="1984" w:hanging="432"/>
        <w:rPr>
          <w:rFonts w:ascii="Gill Sans MT" w:eastAsia="Times New Roman" w:hAnsi="Gill Sans MT"/>
          <w:spacing w:val="20"/>
          <w:sz w:val="22"/>
          <w:szCs w:val="22"/>
          <w:lang w:val="fr-CH" w:eastAsia="de-DE"/>
        </w:rPr>
      </w:pPr>
      <w:r w:rsidRPr="00955A22">
        <w:rPr>
          <w:rFonts w:ascii="Gill Sans MT" w:eastAsia="Times New Roman" w:hAnsi="Gill Sans MT"/>
          <w:spacing w:val="20"/>
          <w:sz w:val="22"/>
          <w:szCs w:val="22"/>
          <w:lang w:val="fr-CH" w:eastAsia="de-DE"/>
        </w:rPr>
        <w:t>3</w:t>
      </w:r>
      <w:r w:rsidRPr="00955A22">
        <w:rPr>
          <w:rFonts w:ascii="Gill Sans MT" w:eastAsia="Times New Roman" w:hAnsi="Gill Sans MT"/>
          <w:spacing w:val="20"/>
          <w:sz w:val="22"/>
          <w:szCs w:val="22"/>
          <w:lang w:val="fr-CH" w:eastAsia="de-DE"/>
        </w:rPr>
        <w:tab/>
        <w:t>ORGANE</w:t>
      </w:r>
    </w:p>
    <w:p w14:paraId="41290C11"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5EC0BFC4"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 xml:space="preserve">ART. 12 LISTE </w:t>
      </w:r>
    </w:p>
    <w:p w14:paraId="2389A902" w14:textId="77777777" w:rsidR="00BC7A51" w:rsidRPr="00647727" w:rsidRDefault="00BC7A51" w:rsidP="00BC7A51">
      <w:pPr>
        <w:pStyle w:val="LauftextGeorgia"/>
        <w:spacing w:after="0" w:line="240" w:lineRule="auto"/>
        <w:ind w:right="1984"/>
        <w:jc w:val="left"/>
        <w:rPr>
          <w:lang w:val="fr-CH"/>
        </w:rPr>
      </w:pPr>
      <w:r w:rsidRPr="00647727">
        <w:rPr>
          <w:lang w:val="fr-CH"/>
        </w:rPr>
        <w:t>Les organes de l’association</w:t>
      </w:r>
      <w:r>
        <w:rPr>
          <w:lang w:val="fr-CH"/>
        </w:rPr>
        <w:t xml:space="preserve"> sont</w:t>
      </w:r>
      <w:r w:rsidRPr="00647727">
        <w:rPr>
          <w:lang w:val="fr-CH"/>
        </w:rPr>
        <w:t xml:space="preserve">: </w:t>
      </w:r>
    </w:p>
    <w:p w14:paraId="73256D4B" w14:textId="77777777" w:rsidR="00BC7A51" w:rsidRPr="00E64170" w:rsidRDefault="00BC7A51" w:rsidP="00BC7A51">
      <w:pPr>
        <w:pStyle w:val="LauftextGeorgia"/>
        <w:numPr>
          <w:ilvl w:val="0"/>
          <w:numId w:val="28"/>
        </w:numPr>
        <w:spacing w:after="0" w:line="240" w:lineRule="auto"/>
        <w:ind w:right="1984"/>
        <w:jc w:val="left"/>
        <w:rPr>
          <w:lang w:val="de-DE"/>
        </w:rPr>
      </w:pPr>
      <w:r>
        <w:rPr>
          <w:lang w:val="de-DE"/>
        </w:rPr>
        <w:t>l’assemblée générale</w:t>
      </w:r>
    </w:p>
    <w:p w14:paraId="7DDEBF98" w14:textId="77777777" w:rsidR="00BC7A51" w:rsidRDefault="00BC7A51" w:rsidP="00BC7A51">
      <w:pPr>
        <w:pStyle w:val="LauftextGeorgia"/>
        <w:numPr>
          <w:ilvl w:val="0"/>
          <w:numId w:val="28"/>
        </w:numPr>
        <w:spacing w:after="0" w:line="240" w:lineRule="auto"/>
        <w:ind w:right="1984"/>
        <w:jc w:val="left"/>
        <w:rPr>
          <w:lang w:val="de-DE"/>
        </w:rPr>
      </w:pPr>
      <w:r>
        <w:rPr>
          <w:lang w:val="de-DE"/>
        </w:rPr>
        <w:t>le comité</w:t>
      </w:r>
    </w:p>
    <w:p w14:paraId="6569130B" w14:textId="77777777" w:rsidR="00BC7A51" w:rsidRDefault="00BC7A51" w:rsidP="00BC7A51">
      <w:pPr>
        <w:pStyle w:val="LauftextGeorgia"/>
        <w:numPr>
          <w:ilvl w:val="0"/>
          <w:numId w:val="28"/>
        </w:numPr>
        <w:spacing w:after="0" w:line="240" w:lineRule="auto"/>
        <w:ind w:right="1984"/>
        <w:jc w:val="left"/>
        <w:rPr>
          <w:lang w:val="de-DE"/>
        </w:rPr>
      </w:pPr>
      <w:r>
        <w:rPr>
          <w:lang w:val="de-DE"/>
        </w:rPr>
        <w:t>la direction</w:t>
      </w:r>
    </w:p>
    <w:p w14:paraId="0B0C6B56" w14:textId="77777777" w:rsidR="00BC7A51" w:rsidRDefault="00BC7A51" w:rsidP="00BC7A51">
      <w:pPr>
        <w:pStyle w:val="LauftextGeorgia"/>
        <w:numPr>
          <w:ilvl w:val="0"/>
          <w:numId w:val="28"/>
        </w:numPr>
        <w:spacing w:after="0" w:line="240" w:lineRule="auto"/>
        <w:ind w:right="1984"/>
        <w:jc w:val="left"/>
        <w:rPr>
          <w:lang w:val="fr-CH"/>
        </w:rPr>
      </w:pPr>
      <w:r w:rsidRPr="00647727">
        <w:rPr>
          <w:lang w:val="fr-CH"/>
        </w:rPr>
        <w:t>les vérificat</w:t>
      </w:r>
      <w:r>
        <w:rPr>
          <w:lang w:val="fr-CH"/>
        </w:rPr>
        <w:t>eur</w:t>
      </w:r>
      <w:r w:rsidRPr="007523EA">
        <w:rPr>
          <w:lang w:val="fr-CH"/>
        </w:rPr>
        <w:t>·</w:t>
      </w:r>
      <w:r>
        <w:rPr>
          <w:lang w:val="fr-CH"/>
        </w:rPr>
        <w:t>t</w:t>
      </w:r>
      <w:r w:rsidRPr="00647727">
        <w:rPr>
          <w:lang w:val="fr-CH"/>
        </w:rPr>
        <w:t>rice</w:t>
      </w:r>
      <w:r w:rsidRPr="007523EA">
        <w:rPr>
          <w:lang w:val="fr-CH"/>
        </w:rPr>
        <w:t>·</w:t>
      </w:r>
      <w:r w:rsidRPr="00647727">
        <w:rPr>
          <w:lang w:val="fr-CH"/>
        </w:rPr>
        <w:t>s des comptes</w:t>
      </w:r>
    </w:p>
    <w:p w14:paraId="767E69A7" w14:textId="77777777" w:rsidR="00BC7A51" w:rsidRPr="00647727" w:rsidRDefault="00BC7A51" w:rsidP="00BC7A51">
      <w:pPr>
        <w:pStyle w:val="LauftextGeorgia"/>
        <w:spacing w:after="0" w:line="240" w:lineRule="auto"/>
        <w:ind w:left="720" w:right="1984"/>
        <w:jc w:val="left"/>
        <w:rPr>
          <w:lang w:val="fr-CH"/>
        </w:rPr>
      </w:pPr>
    </w:p>
    <w:p w14:paraId="6AA81A56" w14:textId="77777777" w:rsidR="00BC7A51" w:rsidRPr="004718A1"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4718A1">
        <w:rPr>
          <w:rFonts w:ascii="Gill Sans MT" w:eastAsia="Times New Roman" w:hAnsi="Gill Sans MT" w:cs="Calibri Light (Überschriften)"/>
          <w:bCs/>
          <w:color w:val="auto"/>
          <w:spacing w:val="20"/>
          <w:sz w:val="22"/>
          <w:szCs w:val="22"/>
          <w:lang w:val="fr-CH" w:eastAsia="de-CH"/>
        </w:rPr>
        <w:t xml:space="preserve">ART. 13 ASSEMBLÉE </w:t>
      </w:r>
      <w:r w:rsidRPr="00955A22">
        <w:rPr>
          <w:rFonts w:ascii="Gill Sans MT" w:eastAsia="Times New Roman" w:hAnsi="Gill Sans MT" w:cs="Calibri Light (Überschriften)"/>
          <w:bCs/>
          <w:color w:val="auto"/>
          <w:spacing w:val="20"/>
          <w:sz w:val="22"/>
          <w:szCs w:val="22"/>
          <w:lang w:val="fr-CH" w:eastAsia="de-CH"/>
        </w:rPr>
        <w:t>GÉNÉRAL</w:t>
      </w:r>
      <w:r w:rsidRPr="004718A1">
        <w:rPr>
          <w:rFonts w:ascii="Gill Sans MT" w:eastAsia="Times New Roman" w:hAnsi="Gill Sans MT" w:cs="Calibri Light (Überschriften)"/>
          <w:bCs/>
          <w:color w:val="auto"/>
          <w:spacing w:val="20"/>
          <w:sz w:val="22"/>
          <w:szCs w:val="22"/>
          <w:lang w:val="fr-CH" w:eastAsia="de-CH"/>
        </w:rPr>
        <w:t>E ORDINAIRE</w:t>
      </w:r>
    </w:p>
    <w:p w14:paraId="4E073A05" w14:textId="77777777" w:rsidR="00BC7A51" w:rsidRPr="00955A22" w:rsidRDefault="00BC7A51" w:rsidP="00BC7A51">
      <w:pPr>
        <w:pStyle w:val="LauftextGeorgia"/>
        <w:spacing w:after="0" w:line="240" w:lineRule="auto"/>
        <w:ind w:right="1984"/>
        <w:jc w:val="left"/>
        <w:rPr>
          <w:lang w:val="fr-CH"/>
        </w:rPr>
      </w:pPr>
      <w:r w:rsidRPr="00647727">
        <w:rPr>
          <w:vertAlign w:val="superscript"/>
          <w:lang w:val="fr-CH"/>
        </w:rPr>
        <w:t>1</w:t>
      </w:r>
      <w:r w:rsidRPr="00647727">
        <w:rPr>
          <w:lang w:val="fr-CH"/>
        </w:rPr>
        <w:t xml:space="preserve">L’assemblée générale ordinaire a lieu </w:t>
      </w:r>
      <w:r>
        <w:rPr>
          <w:lang w:val="fr-CH"/>
        </w:rPr>
        <w:t xml:space="preserve">au minimum </w:t>
      </w:r>
      <w:r w:rsidRPr="00647727">
        <w:rPr>
          <w:lang w:val="fr-CH"/>
        </w:rPr>
        <w:t>une fois par an</w:t>
      </w:r>
      <w:r>
        <w:rPr>
          <w:lang w:val="fr-CH"/>
        </w:rPr>
        <w:t>née.</w:t>
      </w:r>
      <w:r w:rsidRPr="00647727">
        <w:rPr>
          <w:lang w:val="fr-CH"/>
        </w:rPr>
        <w:t xml:space="preserve"> </w:t>
      </w:r>
    </w:p>
    <w:p w14:paraId="0649B76C" w14:textId="77777777" w:rsidR="00BC7A51" w:rsidRPr="00EA6B79" w:rsidRDefault="00BC7A51" w:rsidP="00BC7A51">
      <w:pPr>
        <w:pStyle w:val="LauftextGeorgia"/>
        <w:spacing w:after="0" w:line="240" w:lineRule="auto"/>
        <w:ind w:right="1984"/>
        <w:jc w:val="left"/>
        <w:rPr>
          <w:lang w:val="fr-CH"/>
        </w:rPr>
      </w:pPr>
      <w:r w:rsidRPr="00EA6B79">
        <w:rPr>
          <w:vertAlign w:val="superscript"/>
          <w:lang w:val="fr-CH"/>
        </w:rPr>
        <w:t>2</w:t>
      </w:r>
      <w:r w:rsidRPr="00EA6B79">
        <w:rPr>
          <w:lang w:val="fr-CH"/>
        </w:rPr>
        <w:t>Elle traite les objets suivants</w:t>
      </w:r>
      <w:r>
        <w:rPr>
          <w:lang w:val="fr-CH"/>
        </w:rPr>
        <w:t> :</w:t>
      </w:r>
      <w:r w:rsidRPr="00EA6B79">
        <w:rPr>
          <w:lang w:val="fr-CH"/>
        </w:rPr>
        <w:t xml:space="preserve"> </w:t>
      </w:r>
    </w:p>
    <w:p w14:paraId="550E6966" w14:textId="77777777" w:rsidR="00BC7A51" w:rsidRPr="00EA6B79" w:rsidRDefault="00BC7A51" w:rsidP="00BC7A51">
      <w:pPr>
        <w:pStyle w:val="LauftextGeorgia"/>
        <w:numPr>
          <w:ilvl w:val="0"/>
          <w:numId w:val="29"/>
        </w:numPr>
        <w:spacing w:after="0" w:line="240" w:lineRule="auto"/>
        <w:ind w:right="1984"/>
        <w:jc w:val="left"/>
        <w:rPr>
          <w:lang w:val="fr-CH"/>
        </w:rPr>
      </w:pPr>
      <w:r w:rsidRPr="00EA6B79">
        <w:rPr>
          <w:lang w:val="fr-CH"/>
        </w:rPr>
        <w:t>appro</w:t>
      </w:r>
      <w:r>
        <w:rPr>
          <w:lang w:val="fr-CH"/>
        </w:rPr>
        <w:t xml:space="preserve">bation des </w:t>
      </w:r>
      <w:r w:rsidRPr="00EA6B79">
        <w:rPr>
          <w:lang w:val="fr-CH"/>
        </w:rPr>
        <w:t>procès-verba</w:t>
      </w:r>
      <w:r>
        <w:rPr>
          <w:lang w:val="fr-CH"/>
        </w:rPr>
        <w:t>ux de l’assemblée générale</w:t>
      </w:r>
    </w:p>
    <w:p w14:paraId="24EE4C9E" w14:textId="77777777" w:rsidR="00BC7A51" w:rsidRPr="00EA6B79" w:rsidRDefault="00BC7A51" w:rsidP="00BC7A51">
      <w:pPr>
        <w:pStyle w:val="LauftextGeorgia"/>
        <w:numPr>
          <w:ilvl w:val="0"/>
          <w:numId w:val="29"/>
        </w:numPr>
        <w:spacing w:after="0" w:line="240" w:lineRule="auto"/>
        <w:ind w:right="1984"/>
        <w:jc w:val="left"/>
        <w:rPr>
          <w:lang w:val="fr-CH"/>
        </w:rPr>
      </w:pPr>
      <w:r w:rsidRPr="00EA6B79">
        <w:rPr>
          <w:lang w:val="fr-CH"/>
        </w:rPr>
        <w:t>a</w:t>
      </w:r>
      <w:r>
        <w:rPr>
          <w:lang w:val="fr-CH"/>
        </w:rPr>
        <w:t>doption d</w:t>
      </w:r>
      <w:r w:rsidRPr="00EA6B79">
        <w:rPr>
          <w:lang w:val="fr-CH"/>
        </w:rPr>
        <w:t xml:space="preserve">es comptes annuels et </w:t>
      </w:r>
      <w:r>
        <w:rPr>
          <w:lang w:val="fr-CH"/>
        </w:rPr>
        <w:t>du</w:t>
      </w:r>
      <w:r w:rsidRPr="00EA6B79">
        <w:rPr>
          <w:lang w:val="fr-CH"/>
        </w:rPr>
        <w:t xml:space="preserve"> budge</w:t>
      </w:r>
      <w:r>
        <w:rPr>
          <w:lang w:val="fr-CH"/>
        </w:rPr>
        <w:t xml:space="preserve">t </w:t>
      </w:r>
    </w:p>
    <w:p w14:paraId="64FE05B7" w14:textId="77777777" w:rsidR="00BC7A51" w:rsidRPr="00EA6B79" w:rsidRDefault="00BC7A51" w:rsidP="00BC7A51">
      <w:pPr>
        <w:pStyle w:val="LauftextGeorgia"/>
        <w:numPr>
          <w:ilvl w:val="0"/>
          <w:numId w:val="29"/>
        </w:numPr>
        <w:spacing w:after="0" w:line="240" w:lineRule="auto"/>
        <w:ind w:right="1984"/>
        <w:jc w:val="left"/>
        <w:rPr>
          <w:lang w:val="fr-CH"/>
        </w:rPr>
      </w:pPr>
      <w:r>
        <w:rPr>
          <w:lang w:val="fr-CH"/>
        </w:rPr>
        <w:t>réception du</w:t>
      </w:r>
      <w:r w:rsidRPr="00EA6B79">
        <w:rPr>
          <w:lang w:val="fr-CH"/>
        </w:rPr>
        <w:t xml:space="preserve"> rapport annuel </w:t>
      </w:r>
      <w:r>
        <w:rPr>
          <w:lang w:val="fr-CH"/>
        </w:rPr>
        <w:t xml:space="preserve">et du rapport de révision </w:t>
      </w:r>
      <w:r w:rsidRPr="00EA6B79">
        <w:rPr>
          <w:lang w:val="fr-CH"/>
        </w:rPr>
        <w:t>ainsi que du programme des acti</w:t>
      </w:r>
      <w:r>
        <w:rPr>
          <w:lang w:val="fr-CH"/>
        </w:rPr>
        <w:t>vités</w:t>
      </w:r>
    </w:p>
    <w:p w14:paraId="002E1FCA" w14:textId="77777777" w:rsidR="00BC7A51" w:rsidRPr="00E64170" w:rsidRDefault="00BC7A51" w:rsidP="00BC7A51">
      <w:pPr>
        <w:pStyle w:val="LauftextGeorgia"/>
        <w:numPr>
          <w:ilvl w:val="0"/>
          <w:numId w:val="29"/>
        </w:numPr>
        <w:spacing w:after="0" w:line="240" w:lineRule="auto"/>
        <w:ind w:right="1984"/>
        <w:jc w:val="left"/>
        <w:rPr>
          <w:lang w:val="de-DE"/>
        </w:rPr>
      </w:pPr>
      <w:r>
        <w:rPr>
          <w:lang w:val="de-DE"/>
        </w:rPr>
        <w:t>décharge au comité</w:t>
      </w:r>
    </w:p>
    <w:p w14:paraId="048647DA" w14:textId="77777777" w:rsidR="00BC7A51" w:rsidRPr="0081178E" w:rsidRDefault="00BC7A51" w:rsidP="00BC7A51">
      <w:pPr>
        <w:pStyle w:val="LauftextGeorgia"/>
        <w:numPr>
          <w:ilvl w:val="0"/>
          <w:numId w:val="29"/>
        </w:numPr>
        <w:spacing w:after="0" w:line="240" w:lineRule="auto"/>
        <w:ind w:right="1984"/>
        <w:jc w:val="left"/>
        <w:rPr>
          <w:lang w:val="fr-CH"/>
        </w:rPr>
      </w:pPr>
      <w:r w:rsidRPr="0081178E">
        <w:rPr>
          <w:lang w:val="fr-CH"/>
        </w:rPr>
        <w:t>él</w:t>
      </w:r>
      <w:r>
        <w:rPr>
          <w:lang w:val="fr-CH"/>
        </w:rPr>
        <w:t>ection d</w:t>
      </w:r>
      <w:r w:rsidRPr="0081178E">
        <w:rPr>
          <w:lang w:val="fr-CH"/>
        </w:rPr>
        <w:t>es ou</w:t>
      </w:r>
      <w:r>
        <w:rPr>
          <w:lang w:val="fr-CH"/>
        </w:rPr>
        <w:t xml:space="preserve"> de</w:t>
      </w:r>
      <w:r w:rsidRPr="0081178E">
        <w:rPr>
          <w:lang w:val="fr-CH"/>
        </w:rPr>
        <w:t xml:space="preserve"> le/la président·e·s, </w:t>
      </w:r>
      <w:r>
        <w:rPr>
          <w:lang w:val="fr-CH"/>
        </w:rPr>
        <w:t>du c</w:t>
      </w:r>
      <w:r w:rsidRPr="0081178E">
        <w:rPr>
          <w:lang w:val="fr-CH"/>
        </w:rPr>
        <w:t xml:space="preserve">omité et </w:t>
      </w:r>
      <w:r>
        <w:rPr>
          <w:lang w:val="fr-CH"/>
        </w:rPr>
        <w:t>d</w:t>
      </w:r>
      <w:r w:rsidRPr="0081178E">
        <w:rPr>
          <w:lang w:val="fr-CH"/>
        </w:rPr>
        <w:t>e</w:t>
      </w:r>
      <w:r>
        <w:rPr>
          <w:lang w:val="fr-CH"/>
        </w:rPr>
        <w:t>s vérificateur</w:t>
      </w:r>
      <w:r w:rsidRPr="007523EA">
        <w:rPr>
          <w:lang w:val="fr-CH"/>
        </w:rPr>
        <w:t>·</w:t>
      </w:r>
      <w:r>
        <w:rPr>
          <w:lang w:val="fr-CH"/>
        </w:rPr>
        <w:t>trice</w:t>
      </w:r>
      <w:r w:rsidRPr="007523EA">
        <w:rPr>
          <w:lang w:val="fr-CH"/>
        </w:rPr>
        <w:t>·</w:t>
      </w:r>
      <w:r>
        <w:rPr>
          <w:lang w:val="fr-CH"/>
        </w:rPr>
        <w:t>s des comptes</w:t>
      </w:r>
    </w:p>
    <w:p w14:paraId="2E7F23E8" w14:textId="77777777" w:rsidR="00BC7A51" w:rsidRPr="0081178E" w:rsidRDefault="00BC7A51" w:rsidP="00BC7A51">
      <w:pPr>
        <w:pStyle w:val="LauftextGeorgia"/>
        <w:numPr>
          <w:ilvl w:val="0"/>
          <w:numId w:val="29"/>
        </w:numPr>
        <w:spacing w:after="0" w:line="240" w:lineRule="auto"/>
        <w:ind w:right="1984"/>
        <w:jc w:val="left"/>
        <w:rPr>
          <w:lang w:val="fr-CH"/>
        </w:rPr>
      </w:pPr>
      <w:r w:rsidRPr="0081178E">
        <w:rPr>
          <w:lang w:val="fr-CH"/>
        </w:rPr>
        <w:t>fix</w:t>
      </w:r>
      <w:r>
        <w:rPr>
          <w:lang w:val="fr-CH"/>
        </w:rPr>
        <w:t>ation</w:t>
      </w:r>
      <w:r w:rsidRPr="0081178E">
        <w:rPr>
          <w:lang w:val="fr-CH"/>
        </w:rPr>
        <w:t xml:space="preserve"> </w:t>
      </w:r>
      <w:r>
        <w:rPr>
          <w:lang w:val="fr-CH"/>
        </w:rPr>
        <w:t>d</w:t>
      </w:r>
      <w:r w:rsidRPr="0081178E">
        <w:rPr>
          <w:lang w:val="fr-CH"/>
        </w:rPr>
        <w:t xml:space="preserve">es cotisations des membres </w:t>
      </w:r>
    </w:p>
    <w:p w14:paraId="5E91357C" w14:textId="77777777" w:rsidR="00BC7A51" w:rsidRPr="0081178E" w:rsidRDefault="00BC7A51" w:rsidP="00BC7A51">
      <w:pPr>
        <w:pStyle w:val="LauftextGeorgia"/>
        <w:numPr>
          <w:ilvl w:val="0"/>
          <w:numId w:val="29"/>
        </w:numPr>
        <w:spacing w:after="0" w:line="240" w:lineRule="auto"/>
        <w:ind w:right="1984"/>
        <w:jc w:val="left"/>
        <w:rPr>
          <w:lang w:val="fr-CH"/>
        </w:rPr>
      </w:pPr>
      <w:r w:rsidRPr="0081178E">
        <w:rPr>
          <w:lang w:val="fr-CH"/>
        </w:rPr>
        <w:t>prise de décision concernant les propositions du comité et celles des membr</w:t>
      </w:r>
      <w:r>
        <w:rPr>
          <w:lang w:val="fr-CH"/>
        </w:rPr>
        <w:t>es</w:t>
      </w:r>
      <w:r w:rsidRPr="0081178E">
        <w:rPr>
          <w:lang w:val="fr-CH"/>
        </w:rPr>
        <w:t xml:space="preserve"> </w:t>
      </w:r>
    </w:p>
    <w:p w14:paraId="03BDC488" w14:textId="77777777" w:rsidR="00BC7A51" w:rsidRPr="0081178E" w:rsidRDefault="00BC7A51" w:rsidP="00BC7A51">
      <w:pPr>
        <w:pStyle w:val="LauftextGeorgia"/>
        <w:numPr>
          <w:ilvl w:val="0"/>
          <w:numId w:val="29"/>
        </w:numPr>
        <w:spacing w:after="0" w:line="240" w:lineRule="auto"/>
        <w:ind w:right="1984"/>
        <w:jc w:val="left"/>
        <w:rPr>
          <w:lang w:val="fr-CH"/>
        </w:rPr>
      </w:pPr>
      <w:r w:rsidRPr="0081178E">
        <w:rPr>
          <w:lang w:val="fr-CH"/>
        </w:rPr>
        <w:t xml:space="preserve">prise de décision concernant </w:t>
      </w:r>
      <w:r>
        <w:rPr>
          <w:lang w:val="fr-CH"/>
        </w:rPr>
        <w:t>l’</w:t>
      </w:r>
      <w:r w:rsidRPr="0081178E">
        <w:rPr>
          <w:lang w:val="fr-CH"/>
        </w:rPr>
        <w:t>e</w:t>
      </w:r>
      <w:r>
        <w:rPr>
          <w:lang w:val="fr-CH"/>
        </w:rPr>
        <w:t xml:space="preserve">xclusion des membres </w:t>
      </w:r>
    </w:p>
    <w:p w14:paraId="2229558C" w14:textId="77777777" w:rsidR="00BC7A51" w:rsidRDefault="00BC7A51" w:rsidP="00BC7A51">
      <w:pPr>
        <w:pStyle w:val="LauftextGeorgia"/>
        <w:numPr>
          <w:ilvl w:val="0"/>
          <w:numId w:val="29"/>
        </w:numPr>
        <w:spacing w:after="0" w:line="240" w:lineRule="auto"/>
        <w:ind w:right="1984"/>
        <w:jc w:val="left"/>
        <w:rPr>
          <w:lang w:val="de-DE"/>
        </w:rPr>
      </w:pPr>
      <w:r>
        <w:rPr>
          <w:lang w:val="de-DE"/>
        </w:rPr>
        <w:t>modification des statuts</w:t>
      </w:r>
    </w:p>
    <w:p w14:paraId="26C3A1EB" w14:textId="77777777" w:rsidR="00BC7A51" w:rsidRPr="005210F7" w:rsidRDefault="00BC7A51" w:rsidP="00BC7A51">
      <w:pPr>
        <w:pStyle w:val="LauftextGeorgia"/>
        <w:spacing w:after="0" w:line="240" w:lineRule="auto"/>
        <w:ind w:right="1984"/>
        <w:jc w:val="left"/>
        <w:rPr>
          <w:lang w:val="fr-CH"/>
        </w:rPr>
      </w:pPr>
      <w:r w:rsidRPr="005210F7">
        <w:rPr>
          <w:vertAlign w:val="superscript"/>
          <w:lang w:val="fr-CH"/>
        </w:rPr>
        <w:t>3</w:t>
      </w:r>
      <w:r w:rsidRPr="005210F7">
        <w:rPr>
          <w:lang w:val="fr-CH"/>
        </w:rPr>
        <w:t>Un procès-verbal est rédigé lors de chaque assemblée générale.</w:t>
      </w:r>
    </w:p>
    <w:p w14:paraId="3A2787D8" w14:textId="77777777" w:rsidR="00BC7A51" w:rsidRPr="005210F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19932A49"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 xml:space="preserve">ART. 14 CONVOCATION </w:t>
      </w:r>
    </w:p>
    <w:p w14:paraId="3DC9EA91" w14:textId="77777777" w:rsidR="00BC7A51" w:rsidRPr="00BD4739" w:rsidRDefault="00BC7A51" w:rsidP="00BC7A51">
      <w:pPr>
        <w:pStyle w:val="LauftextGeorgia"/>
        <w:spacing w:after="0" w:line="240" w:lineRule="auto"/>
        <w:ind w:right="1984"/>
        <w:jc w:val="left"/>
        <w:rPr>
          <w:lang w:val="fr-CH"/>
        </w:rPr>
      </w:pPr>
      <w:r w:rsidRPr="00BD4739">
        <w:rPr>
          <w:vertAlign w:val="superscript"/>
          <w:lang w:val="fr-CH"/>
        </w:rPr>
        <w:t>1</w:t>
      </w:r>
      <w:r w:rsidRPr="00BD4739">
        <w:rPr>
          <w:lang w:val="fr-CH"/>
        </w:rPr>
        <w:t>L</w:t>
      </w:r>
      <w:r>
        <w:rPr>
          <w:lang w:val="fr-CH"/>
        </w:rPr>
        <w:t>a convocation</w:t>
      </w:r>
      <w:r w:rsidRPr="00BD4739">
        <w:rPr>
          <w:lang w:val="fr-CH"/>
        </w:rPr>
        <w:t xml:space="preserve"> </w:t>
      </w:r>
      <w:r>
        <w:rPr>
          <w:lang w:val="fr-CH"/>
        </w:rPr>
        <w:t>à l’assemblée générale, accompagnée de l’ordre du jour, est adressée aux membres par écrit par le comité dans un délai maximal de</w:t>
      </w:r>
      <w:r w:rsidRPr="00BD4739">
        <w:rPr>
          <w:lang w:val="fr-CH"/>
        </w:rPr>
        <w:t xml:space="preserve"> 14 jours</w:t>
      </w:r>
      <w:r>
        <w:rPr>
          <w:lang w:val="fr-CH"/>
        </w:rPr>
        <w:t>.</w:t>
      </w:r>
    </w:p>
    <w:p w14:paraId="0638916C" w14:textId="77777777" w:rsidR="00BC7A51" w:rsidRPr="00BD4739" w:rsidRDefault="00BC7A51" w:rsidP="00BC7A51">
      <w:pPr>
        <w:pStyle w:val="LauftextGeorgia"/>
        <w:spacing w:after="0" w:line="240" w:lineRule="auto"/>
        <w:ind w:right="1984"/>
        <w:jc w:val="left"/>
        <w:rPr>
          <w:lang w:val="fr-CH"/>
        </w:rPr>
      </w:pPr>
      <w:r w:rsidRPr="00BD4739">
        <w:rPr>
          <w:vertAlign w:val="superscript"/>
          <w:lang w:val="fr-CH"/>
        </w:rPr>
        <w:t>2</w:t>
      </w:r>
      <w:r w:rsidRPr="00BD4739">
        <w:rPr>
          <w:lang w:val="fr-CH"/>
        </w:rPr>
        <w:t xml:space="preserve">Chaque membre peut soumettre par écrit </w:t>
      </w:r>
      <w:r>
        <w:rPr>
          <w:lang w:val="fr-CH"/>
        </w:rPr>
        <w:t>d</w:t>
      </w:r>
      <w:r w:rsidRPr="00BD4739">
        <w:rPr>
          <w:lang w:val="fr-CH"/>
        </w:rPr>
        <w:t xml:space="preserve">es propositions </w:t>
      </w:r>
      <w:r>
        <w:rPr>
          <w:lang w:val="fr-CH"/>
        </w:rPr>
        <w:t xml:space="preserve">d’objets </w:t>
      </w:r>
      <w:r w:rsidRPr="00BD4739">
        <w:rPr>
          <w:lang w:val="fr-CH"/>
        </w:rPr>
        <w:t>non agendées à l’ordre du jour jusqu’à 5 j</w:t>
      </w:r>
      <w:r>
        <w:rPr>
          <w:lang w:val="fr-CH"/>
        </w:rPr>
        <w:t xml:space="preserve">ours avant l’assemblée générale. </w:t>
      </w:r>
      <w:r w:rsidRPr="00BD4739">
        <w:rPr>
          <w:lang w:val="fr-CH"/>
        </w:rPr>
        <w:t xml:space="preserve">Les membres décident au début de l’assemblée </w:t>
      </w:r>
      <w:r>
        <w:rPr>
          <w:lang w:val="fr-CH"/>
        </w:rPr>
        <w:t>d’entrer en matière ou non sur les objets en question.</w:t>
      </w:r>
    </w:p>
    <w:p w14:paraId="432FA06B" w14:textId="77777777" w:rsidR="00BC7A51" w:rsidRPr="00BD4739" w:rsidRDefault="00BC7A51" w:rsidP="00BC7A51">
      <w:pPr>
        <w:pStyle w:val="berschrift2"/>
        <w:keepNext w:val="0"/>
        <w:keepLines w:val="0"/>
        <w:spacing w:before="0"/>
        <w:ind w:right="1984"/>
        <w:rPr>
          <w:rFonts w:ascii="Gill Sans MT" w:eastAsia="Times New Roman" w:hAnsi="Gill Sans MT" w:cs="Calibri Light (Überschriften)"/>
          <w:bCs/>
          <w:color w:val="auto"/>
          <w:spacing w:val="20"/>
          <w:sz w:val="22"/>
          <w:szCs w:val="22"/>
          <w:lang w:val="fr-CH" w:eastAsia="de-CH"/>
        </w:rPr>
      </w:pPr>
    </w:p>
    <w:p w14:paraId="152A0DF4"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ART. 15 DÉCISIONS</w:t>
      </w:r>
    </w:p>
    <w:p w14:paraId="0965FE65" w14:textId="77777777" w:rsidR="00BC7A51" w:rsidRPr="004718A1" w:rsidRDefault="00BC7A51" w:rsidP="00BC7A51">
      <w:pPr>
        <w:pStyle w:val="LauftextGeorgia"/>
        <w:spacing w:after="0" w:line="240" w:lineRule="auto"/>
        <w:ind w:right="1984"/>
        <w:jc w:val="left"/>
        <w:rPr>
          <w:lang w:val="fr-CH"/>
        </w:rPr>
      </w:pPr>
      <w:r w:rsidRPr="004718A1">
        <w:rPr>
          <w:vertAlign w:val="superscript"/>
          <w:lang w:val="fr-CH"/>
        </w:rPr>
        <w:t>1</w:t>
      </w:r>
      <w:r w:rsidRPr="004718A1">
        <w:rPr>
          <w:lang w:val="fr-CH"/>
        </w:rPr>
        <w:t xml:space="preserve">L’assemblée générale est dirigée par le/la </w:t>
      </w:r>
      <w:r>
        <w:rPr>
          <w:lang w:val="fr-CH"/>
        </w:rPr>
        <w:t xml:space="preserve">ou les </w:t>
      </w:r>
      <w:r w:rsidRPr="004718A1">
        <w:rPr>
          <w:lang w:val="fr-CH"/>
        </w:rPr>
        <w:t>président·e</w:t>
      </w:r>
      <w:r w:rsidRPr="007523EA">
        <w:rPr>
          <w:lang w:val="fr-CH"/>
        </w:rPr>
        <w:t>·</w:t>
      </w:r>
      <w:r>
        <w:rPr>
          <w:lang w:val="fr-CH"/>
        </w:rPr>
        <w:t>s du comité.</w:t>
      </w:r>
      <w:r w:rsidRPr="004718A1">
        <w:rPr>
          <w:lang w:val="fr-CH"/>
        </w:rPr>
        <w:t xml:space="preserve"> </w:t>
      </w:r>
    </w:p>
    <w:p w14:paraId="28DD1760" w14:textId="77777777" w:rsidR="00BC7A51" w:rsidRPr="004718A1" w:rsidRDefault="00BC7A51" w:rsidP="00BC7A51">
      <w:pPr>
        <w:pStyle w:val="LauftextGeorgia"/>
        <w:spacing w:after="0" w:line="240" w:lineRule="auto"/>
        <w:ind w:right="1984"/>
        <w:jc w:val="left"/>
        <w:rPr>
          <w:lang w:val="fr-CH"/>
        </w:rPr>
      </w:pPr>
      <w:r w:rsidRPr="004718A1">
        <w:rPr>
          <w:vertAlign w:val="superscript"/>
          <w:lang w:val="fr-CH"/>
        </w:rPr>
        <w:t>2</w:t>
      </w:r>
      <w:r w:rsidRPr="004718A1">
        <w:rPr>
          <w:lang w:val="fr-CH"/>
        </w:rPr>
        <w:t>Chaque membre dispose d’une voix à l’Assemblée général</w:t>
      </w:r>
      <w:r>
        <w:rPr>
          <w:lang w:val="fr-CH"/>
        </w:rPr>
        <w:t>e.</w:t>
      </w:r>
    </w:p>
    <w:p w14:paraId="44D67792" w14:textId="77777777" w:rsidR="00BC7A51" w:rsidRPr="00955A22" w:rsidRDefault="00BC7A51" w:rsidP="00BC7A51">
      <w:pPr>
        <w:pStyle w:val="LauftextGeorgia"/>
        <w:spacing w:after="0" w:line="240" w:lineRule="auto"/>
        <w:ind w:right="1984"/>
        <w:jc w:val="left"/>
        <w:rPr>
          <w:lang w:val="fr-CH"/>
        </w:rPr>
      </w:pPr>
      <w:r w:rsidRPr="00BF40A1">
        <w:rPr>
          <w:vertAlign w:val="superscript"/>
          <w:lang w:val="fr-CH"/>
        </w:rPr>
        <w:t>3</w:t>
      </w:r>
      <w:r w:rsidRPr="00BF40A1">
        <w:rPr>
          <w:lang w:val="fr-CH"/>
        </w:rPr>
        <w:t>Les décisions sont prises à la majorité simple d</w:t>
      </w:r>
      <w:r>
        <w:rPr>
          <w:lang w:val="fr-CH"/>
        </w:rPr>
        <w:t>es voix exprimées</w:t>
      </w:r>
      <w:r w:rsidRPr="00BF40A1">
        <w:rPr>
          <w:lang w:val="fr-CH"/>
        </w:rPr>
        <w:t xml:space="preserve">. </w:t>
      </w:r>
      <w:r w:rsidRPr="004718A1">
        <w:rPr>
          <w:lang w:val="fr-CH"/>
        </w:rPr>
        <w:t>En cas d’égalité des voix, c’est à la présidente ou au</w:t>
      </w:r>
      <w:r>
        <w:rPr>
          <w:lang w:val="fr-CH"/>
        </w:rPr>
        <w:t xml:space="preserve"> </w:t>
      </w:r>
      <w:r w:rsidRPr="004718A1">
        <w:rPr>
          <w:lang w:val="fr-CH"/>
        </w:rPr>
        <w:t>président que revient le pouvoir de décisio</w:t>
      </w:r>
      <w:r>
        <w:rPr>
          <w:lang w:val="fr-CH"/>
        </w:rPr>
        <w:t xml:space="preserve">n. </w:t>
      </w:r>
    </w:p>
    <w:p w14:paraId="72B5F0A1" w14:textId="77777777" w:rsidR="00BC7A51" w:rsidRDefault="00BC7A51" w:rsidP="00BC7A51">
      <w:pPr>
        <w:pStyle w:val="LauftextGeorgia"/>
        <w:spacing w:after="0" w:line="240" w:lineRule="auto"/>
        <w:ind w:right="1984"/>
        <w:jc w:val="left"/>
        <w:rPr>
          <w:lang w:val="fr-CH"/>
        </w:rPr>
      </w:pPr>
      <w:r w:rsidRPr="00BF40A1">
        <w:rPr>
          <w:vertAlign w:val="superscript"/>
          <w:lang w:val="fr-CH"/>
        </w:rPr>
        <w:t>4</w:t>
      </w:r>
      <w:r w:rsidRPr="00BF40A1">
        <w:rPr>
          <w:lang w:val="fr-CH"/>
        </w:rPr>
        <w:t xml:space="preserve">. Un </w:t>
      </w:r>
      <w:r>
        <w:rPr>
          <w:lang w:val="fr-CH"/>
        </w:rPr>
        <w:t>vote</w:t>
      </w:r>
      <w:r w:rsidRPr="00BF40A1">
        <w:rPr>
          <w:lang w:val="fr-CH"/>
        </w:rPr>
        <w:t xml:space="preserve"> </w:t>
      </w:r>
      <w:r>
        <w:rPr>
          <w:lang w:val="fr-CH"/>
        </w:rPr>
        <w:t xml:space="preserve">ou une élection </w:t>
      </w:r>
      <w:r w:rsidRPr="00BF40A1">
        <w:rPr>
          <w:lang w:val="fr-CH"/>
        </w:rPr>
        <w:t>peut avoir lieu à bulletin secret s</w:t>
      </w:r>
      <w:r>
        <w:rPr>
          <w:lang w:val="fr-CH"/>
        </w:rPr>
        <w:t>ur demande d’un membre</w:t>
      </w:r>
      <w:r w:rsidRPr="00BF40A1">
        <w:rPr>
          <w:lang w:val="fr-CH"/>
        </w:rPr>
        <w:t>.</w:t>
      </w:r>
    </w:p>
    <w:p w14:paraId="48DD5376" w14:textId="77777777" w:rsidR="00BC7A51" w:rsidRPr="00BF40A1" w:rsidRDefault="00BC7A51" w:rsidP="00BC7A51">
      <w:pPr>
        <w:rPr>
          <w:lang w:val="fr-CH" w:eastAsia="de-CH"/>
        </w:rPr>
      </w:pPr>
    </w:p>
    <w:p w14:paraId="6DD7C32F"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ART. 16 ASSEMBLÉE GÉNÉRALE EXTRAORDINAIRE</w:t>
      </w:r>
    </w:p>
    <w:p w14:paraId="0967E2CE" w14:textId="77777777" w:rsidR="00BC7A51" w:rsidRPr="008037E8" w:rsidRDefault="00BC7A51" w:rsidP="00BC7A51">
      <w:pPr>
        <w:pStyle w:val="LauftextGeorgia"/>
        <w:spacing w:after="0" w:line="240" w:lineRule="auto"/>
        <w:ind w:right="1984"/>
        <w:jc w:val="left"/>
        <w:rPr>
          <w:lang w:val="fr-CH"/>
        </w:rPr>
      </w:pPr>
      <w:r w:rsidRPr="008037E8">
        <w:rPr>
          <w:vertAlign w:val="superscript"/>
          <w:lang w:val="fr-CH"/>
        </w:rPr>
        <w:lastRenderedPageBreak/>
        <w:t>1</w:t>
      </w:r>
      <w:r w:rsidRPr="008037E8">
        <w:rPr>
          <w:lang w:val="fr-CH"/>
        </w:rPr>
        <w:t>Une assemblée générale extraordinaire peut être convoquée</w:t>
      </w:r>
      <w:r>
        <w:rPr>
          <w:lang w:val="fr-CH"/>
        </w:rPr>
        <w:t>:</w:t>
      </w:r>
      <w:r w:rsidRPr="008037E8">
        <w:rPr>
          <w:lang w:val="fr-CH"/>
        </w:rPr>
        <w:t xml:space="preserve">  </w:t>
      </w:r>
    </w:p>
    <w:p w14:paraId="7174AEB5" w14:textId="77777777" w:rsidR="00BC7A51" w:rsidRPr="008037E8" w:rsidRDefault="00BC7A51" w:rsidP="00BC7A51">
      <w:pPr>
        <w:pStyle w:val="LauftextGeorgia"/>
        <w:numPr>
          <w:ilvl w:val="0"/>
          <w:numId w:val="30"/>
        </w:numPr>
        <w:spacing w:after="0" w:line="240" w:lineRule="auto"/>
        <w:ind w:right="1984"/>
        <w:jc w:val="left"/>
        <w:rPr>
          <w:lang w:val="fr-CH"/>
        </w:rPr>
      </w:pPr>
      <w:r w:rsidRPr="008037E8">
        <w:rPr>
          <w:lang w:val="fr-CH"/>
        </w:rPr>
        <w:t>en cas de dissolution de l</w:t>
      </w:r>
      <w:r>
        <w:rPr>
          <w:lang w:val="fr-CH"/>
        </w:rPr>
        <w:t>’</w:t>
      </w:r>
      <w:r w:rsidRPr="008037E8">
        <w:rPr>
          <w:lang w:val="fr-CH"/>
        </w:rPr>
        <w:t>association</w:t>
      </w:r>
      <w:r>
        <w:rPr>
          <w:lang w:val="fr-CH"/>
        </w:rPr>
        <w:t xml:space="preserve"> selon l’article 21</w:t>
      </w:r>
      <w:r w:rsidRPr="008037E8">
        <w:rPr>
          <w:lang w:val="fr-CH"/>
        </w:rPr>
        <w:t xml:space="preserve"> </w:t>
      </w:r>
    </w:p>
    <w:p w14:paraId="245F4699" w14:textId="77777777" w:rsidR="00BC7A51" w:rsidRPr="008037E8" w:rsidRDefault="00BC7A51" w:rsidP="00BC7A51">
      <w:pPr>
        <w:pStyle w:val="LauftextGeorgia"/>
        <w:numPr>
          <w:ilvl w:val="0"/>
          <w:numId w:val="30"/>
        </w:numPr>
        <w:spacing w:after="0" w:line="240" w:lineRule="auto"/>
        <w:ind w:right="1984"/>
        <w:jc w:val="left"/>
        <w:rPr>
          <w:lang w:val="fr-CH"/>
        </w:rPr>
      </w:pPr>
      <w:r w:rsidRPr="008037E8">
        <w:rPr>
          <w:lang w:val="fr-CH"/>
        </w:rPr>
        <w:t>par écrit sur demande d’1/5 des membres; dans ce cas, le comité convoque l</w:t>
      </w:r>
      <w:r>
        <w:rPr>
          <w:lang w:val="fr-CH"/>
        </w:rPr>
        <w:t xml:space="preserve">’assemblée générale dans un délai maximal de </w:t>
      </w:r>
      <w:r w:rsidRPr="008037E8">
        <w:rPr>
          <w:lang w:val="fr-CH"/>
        </w:rPr>
        <w:t xml:space="preserve">14 </w:t>
      </w:r>
      <w:r>
        <w:rPr>
          <w:lang w:val="fr-CH"/>
        </w:rPr>
        <w:t>jours</w:t>
      </w:r>
      <w:r w:rsidRPr="008037E8">
        <w:rPr>
          <w:lang w:val="fr-CH"/>
        </w:rPr>
        <w:t xml:space="preserve">. </w:t>
      </w:r>
    </w:p>
    <w:p w14:paraId="76242456" w14:textId="77777777" w:rsidR="00BC7A51" w:rsidRPr="00A107AC" w:rsidRDefault="00BC7A51" w:rsidP="00BC7A51">
      <w:pPr>
        <w:pStyle w:val="LauftextGeorgia"/>
        <w:spacing w:after="0" w:line="240" w:lineRule="auto"/>
        <w:ind w:right="1984"/>
        <w:jc w:val="left"/>
        <w:rPr>
          <w:lang w:val="fr-CH"/>
        </w:rPr>
      </w:pPr>
      <w:r w:rsidRPr="00A107AC">
        <w:rPr>
          <w:vertAlign w:val="superscript"/>
          <w:lang w:val="fr-CH"/>
        </w:rPr>
        <w:t>2</w:t>
      </w:r>
      <w:r>
        <w:rPr>
          <w:lang w:val="fr-CH"/>
        </w:rPr>
        <w:t>Pour tout le reste, l</w:t>
      </w:r>
      <w:r w:rsidRPr="00A107AC">
        <w:rPr>
          <w:lang w:val="fr-CH"/>
        </w:rPr>
        <w:t xml:space="preserve">es art. 13 al. 2, art. 14 et art. 15 s’appliquent </w:t>
      </w:r>
      <w:r>
        <w:rPr>
          <w:lang w:val="fr-CH"/>
        </w:rPr>
        <w:t>par analogie.</w:t>
      </w:r>
    </w:p>
    <w:p w14:paraId="6392DF64" w14:textId="77777777" w:rsidR="00BC7A51" w:rsidRPr="00A107AC"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1490EBC1"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ART. 17 COMITÉ</w:t>
      </w:r>
    </w:p>
    <w:p w14:paraId="16B0F839" w14:textId="77777777" w:rsidR="00BC7A51" w:rsidRPr="00C80878" w:rsidRDefault="00BC7A51" w:rsidP="00BC7A51">
      <w:pPr>
        <w:pStyle w:val="LauftextGeorgia"/>
        <w:spacing w:after="0" w:line="240" w:lineRule="auto"/>
        <w:ind w:right="1984"/>
        <w:jc w:val="left"/>
        <w:rPr>
          <w:lang w:val="fr-CH"/>
        </w:rPr>
      </w:pPr>
      <w:r w:rsidRPr="00C80878">
        <w:rPr>
          <w:vertAlign w:val="superscript"/>
          <w:lang w:val="fr-CH"/>
        </w:rPr>
        <w:t>1</w:t>
      </w:r>
      <w:r w:rsidRPr="00C80878">
        <w:rPr>
          <w:lang w:val="fr-CH"/>
        </w:rPr>
        <w:t xml:space="preserve">Le comité est </w:t>
      </w:r>
      <w:r>
        <w:rPr>
          <w:lang w:val="fr-CH"/>
        </w:rPr>
        <w:t>composé du, de la ou des président</w:t>
      </w:r>
      <w:r w:rsidRPr="007523EA">
        <w:rPr>
          <w:lang w:val="fr-CH"/>
        </w:rPr>
        <w:t>·</w:t>
      </w:r>
      <w:r>
        <w:rPr>
          <w:lang w:val="fr-CH"/>
        </w:rPr>
        <w:t>e</w:t>
      </w:r>
      <w:r w:rsidRPr="007523EA">
        <w:rPr>
          <w:lang w:val="fr-CH"/>
        </w:rPr>
        <w:t>·</w:t>
      </w:r>
      <w:r>
        <w:rPr>
          <w:lang w:val="fr-CH"/>
        </w:rPr>
        <w:t>s ainsi que d’</w:t>
      </w:r>
      <w:r w:rsidRPr="00C80878">
        <w:rPr>
          <w:lang w:val="fr-CH"/>
        </w:rPr>
        <w:t>au m</w:t>
      </w:r>
      <w:r>
        <w:rPr>
          <w:lang w:val="fr-CH"/>
        </w:rPr>
        <w:t xml:space="preserve">oins 4 membres. </w:t>
      </w:r>
      <w:r w:rsidRPr="00C80878">
        <w:rPr>
          <w:lang w:val="fr-CH"/>
        </w:rPr>
        <w:t>Le comité se constitue lui-même.</w:t>
      </w:r>
    </w:p>
    <w:p w14:paraId="1E2F6386" w14:textId="77777777" w:rsidR="00BC7A51" w:rsidRPr="00C80878" w:rsidRDefault="00BC7A51" w:rsidP="00BC7A51">
      <w:pPr>
        <w:pStyle w:val="LauftextGeorgia"/>
        <w:spacing w:after="0" w:line="240" w:lineRule="auto"/>
        <w:ind w:right="1984"/>
        <w:jc w:val="left"/>
        <w:rPr>
          <w:lang w:val="fr-CH"/>
        </w:rPr>
      </w:pPr>
      <w:r w:rsidRPr="00C80878">
        <w:rPr>
          <w:vertAlign w:val="superscript"/>
          <w:lang w:val="fr-CH"/>
        </w:rPr>
        <w:t>2</w:t>
      </w:r>
      <w:r w:rsidRPr="00C80878">
        <w:rPr>
          <w:lang w:val="fr-CH"/>
        </w:rPr>
        <w:t>Le comité peut attribuer un siège supplémentaire à une personne intéressée par le travail du comité pendant</w:t>
      </w:r>
      <w:r>
        <w:rPr>
          <w:lang w:val="fr-CH"/>
        </w:rPr>
        <w:t xml:space="preserve"> une période de temps déterminée.</w:t>
      </w:r>
    </w:p>
    <w:p w14:paraId="1B09C3BB" w14:textId="77777777" w:rsidR="00BC7A51" w:rsidRPr="00C80878" w:rsidRDefault="00BC7A51" w:rsidP="00BC7A51">
      <w:pPr>
        <w:pStyle w:val="LauftextGeorgia"/>
        <w:spacing w:after="0" w:line="240" w:lineRule="auto"/>
        <w:ind w:right="1984"/>
        <w:jc w:val="left"/>
        <w:rPr>
          <w:lang w:val="fr-CH"/>
        </w:rPr>
      </w:pPr>
      <w:r w:rsidRPr="00C80878">
        <w:rPr>
          <w:vertAlign w:val="superscript"/>
          <w:lang w:val="fr-CH"/>
        </w:rPr>
        <w:t>3</w:t>
      </w:r>
      <w:r w:rsidRPr="00C80878">
        <w:rPr>
          <w:lang w:val="fr-CH"/>
        </w:rPr>
        <w:t xml:space="preserve">La durée du mandat est de 2 ans. La réélection est possible. </w:t>
      </w:r>
    </w:p>
    <w:p w14:paraId="60A68B50" w14:textId="77777777" w:rsidR="00BC7A51" w:rsidRPr="00C80878"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703B669C" w14:textId="77777777" w:rsidR="00BC7A51" w:rsidRPr="00C80878"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C80878">
        <w:rPr>
          <w:rFonts w:ascii="Gill Sans MT" w:eastAsia="Times New Roman" w:hAnsi="Gill Sans MT" w:cs="Calibri Light (Überschriften)"/>
          <w:bCs/>
          <w:color w:val="auto"/>
          <w:spacing w:val="20"/>
          <w:sz w:val="22"/>
          <w:szCs w:val="22"/>
          <w:lang w:val="fr-CH" w:eastAsia="de-CH"/>
        </w:rPr>
        <w:t xml:space="preserve">ART. 18 TÂCHES ET COMPÉTENCES DU </w:t>
      </w:r>
      <w:r>
        <w:rPr>
          <w:rFonts w:ascii="Gill Sans MT" w:eastAsia="Times New Roman" w:hAnsi="Gill Sans MT" w:cs="Calibri Light (Überschriften)"/>
          <w:bCs/>
          <w:color w:val="auto"/>
          <w:spacing w:val="20"/>
          <w:sz w:val="22"/>
          <w:szCs w:val="22"/>
          <w:lang w:val="fr-CH" w:eastAsia="de-CH"/>
        </w:rPr>
        <w:t>COMIT</w:t>
      </w:r>
      <w:r w:rsidRPr="00C80878">
        <w:rPr>
          <w:rFonts w:ascii="Gill Sans MT" w:eastAsia="Times New Roman" w:hAnsi="Gill Sans MT" w:cs="Calibri Light (Überschriften)"/>
          <w:bCs/>
          <w:color w:val="auto"/>
          <w:spacing w:val="20"/>
          <w:sz w:val="22"/>
          <w:szCs w:val="22"/>
          <w:lang w:val="fr-CH" w:eastAsia="de-CH"/>
        </w:rPr>
        <w:t>É</w:t>
      </w:r>
    </w:p>
    <w:p w14:paraId="31DC53C0" w14:textId="77777777" w:rsidR="00BC7A51" w:rsidRDefault="00BC7A51" w:rsidP="00BC7A51">
      <w:pPr>
        <w:pStyle w:val="LauftextGeorgia"/>
        <w:ind w:right="1984"/>
        <w:rPr>
          <w:lang w:val="fr-CH"/>
        </w:rPr>
      </w:pPr>
      <w:r w:rsidRPr="00DC6A7D">
        <w:rPr>
          <w:vertAlign w:val="superscript"/>
          <w:lang w:val="fr-CH"/>
        </w:rPr>
        <w:t>1</w:t>
      </w:r>
      <w:r w:rsidRPr="00DC6A7D">
        <w:rPr>
          <w:lang w:val="fr-CH"/>
        </w:rPr>
        <w:t xml:space="preserve">Le comité est chargé de la gestion des affaires courantes, il est </w:t>
      </w:r>
      <w:r>
        <w:rPr>
          <w:lang w:val="fr-CH"/>
        </w:rPr>
        <w:t xml:space="preserve">le </w:t>
      </w:r>
      <w:r w:rsidRPr="00DC6A7D">
        <w:rPr>
          <w:lang w:val="fr-CH"/>
        </w:rPr>
        <w:t xml:space="preserve">représentant </w:t>
      </w:r>
      <w:r>
        <w:rPr>
          <w:lang w:val="fr-CH"/>
        </w:rPr>
        <w:t xml:space="preserve">de l’association </w:t>
      </w:r>
      <w:r w:rsidRPr="00DC6A7D">
        <w:rPr>
          <w:lang w:val="fr-CH"/>
        </w:rPr>
        <w:t xml:space="preserve">à l’extérieur. </w:t>
      </w:r>
      <w:r>
        <w:rPr>
          <w:lang w:val="fr-CH"/>
        </w:rPr>
        <w:t>Il</w:t>
      </w:r>
      <w:r w:rsidRPr="005352DE">
        <w:rPr>
          <w:lang w:val="fr-CH"/>
        </w:rPr>
        <w:t xml:space="preserve"> engage</w:t>
      </w:r>
      <w:r w:rsidRPr="005352DE">
        <w:rPr>
          <w:color w:val="FF0000"/>
          <w:lang w:val="fr-CH"/>
        </w:rPr>
        <w:t xml:space="preserve"> </w:t>
      </w:r>
      <w:r w:rsidRPr="005352DE">
        <w:rPr>
          <w:lang w:val="fr-CH"/>
        </w:rPr>
        <w:t xml:space="preserve">la direction. </w:t>
      </w:r>
      <w:r w:rsidRPr="00DC6A7D">
        <w:rPr>
          <w:lang w:val="fr-CH"/>
        </w:rPr>
        <w:t xml:space="preserve">Il nomme les groupes de travail qu’il juge nécessaires et fixe </w:t>
      </w:r>
      <w:r>
        <w:rPr>
          <w:lang w:val="fr-CH"/>
        </w:rPr>
        <w:t>leurs activités et compétences.</w:t>
      </w:r>
    </w:p>
    <w:p w14:paraId="6C85C7EF" w14:textId="77777777" w:rsidR="00BC7A51" w:rsidRDefault="00BC7A51" w:rsidP="00BC7A51">
      <w:pPr>
        <w:pStyle w:val="LauftextGeorgia"/>
        <w:ind w:right="1984"/>
        <w:rPr>
          <w:lang w:val="fr-CH"/>
        </w:rPr>
      </w:pPr>
      <w:r w:rsidRPr="00AF14ED">
        <w:rPr>
          <w:vertAlign w:val="superscript"/>
          <w:lang w:val="fr-CH"/>
        </w:rPr>
        <w:t>2</w:t>
      </w:r>
      <w:r w:rsidRPr="00AF14ED">
        <w:rPr>
          <w:sz w:val="20"/>
          <w:szCs w:val="20"/>
          <w:lang w:val="fr-CH"/>
        </w:rPr>
        <w:t>Le quorum est atteint si la moitié des membres sont présent</w:t>
      </w:r>
      <w:r w:rsidRPr="00AF14ED">
        <w:rPr>
          <w:lang w:val="fr-CH"/>
        </w:rPr>
        <w:t>·e·s.</w:t>
      </w:r>
      <w:r>
        <w:rPr>
          <w:lang w:val="fr-CH"/>
        </w:rPr>
        <w:t xml:space="preserve"> Ses décisions sont consignées dans un procès-verbal</w:t>
      </w:r>
      <w:r w:rsidRPr="00AF14ED">
        <w:rPr>
          <w:lang w:val="fr-CH"/>
        </w:rPr>
        <w:t xml:space="preserve">. </w:t>
      </w:r>
      <w:r w:rsidRPr="00CC3F3A">
        <w:rPr>
          <w:lang w:val="fr-CH"/>
        </w:rPr>
        <w:t>Concernant les décisions, l’art. 15 al. 3 s’applique par analogie.</w:t>
      </w:r>
      <w:r>
        <w:rPr>
          <w:lang w:val="fr-CH"/>
        </w:rPr>
        <w:t xml:space="preserve"> </w:t>
      </w:r>
    </w:p>
    <w:p w14:paraId="63541E33" w14:textId="77777777" w:rsidR="00BC7A51" w:rsidRPr="00955A22" w:rsidRDefault="00BC7A51" w:rsidP="00BC7A51">
      <w:pPr>
        <w:pStyle w:val="berschrift2"/>
        <w:keepNext w:val="0"/>
        <w:keepLines w:val="0"/>
        <w:spacing w:before="0"/>
        <w:ind w:right="1984"/>
        <w:rPr>
          <w:rFonts w:ascii="Gill Sans MT" w:eastAsia="Times New Roman" w:hAnsi="Gill Sans MT" w:cs="Calibri Light (Überschriften)"/>
          <w:bCs/>
          <w:color w:val="auto"/>
          <w:spacing w:val="20"/>
          <w:sz w:val="22"/>
          <w:szCs w:val="22"/>
          <w:lang w:val="fr-CH" w:eastAsia="de-CH"/>
        </w:rPr>
      </w:pPr>
    </w:p>
    <w:p w14:paraId="2D176677" w14:textId="77777777" w:rsidR="00BC7A51" w:rsidRPr="00955A22" w:rsidRDefault="00BC7A51" w:rsidP="00BC7A51">
      <w:pPr>
        <w:pStyle w:val="berschrift2"/>
        <w:keepNext w:val="0"/>
        <w:keepLines w:val="0"/>
        <w:spacing w:before="0"/>
        <w:ind w:right="198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ART. 19 DIRECTION</w:t>
      </w:r>
    </w:p>
    <w:p w14:paraId="75C2B832" w14:textId="77777777" w:rsidR="00BC7A51" w:rsidRPr="00955A22" w:rsidRDefault="00BC7A51" w:rsidP="00BC7A51">
      <w:pPr>
        <w:pStyle w:val="LauftextGeorgia"/>
        <w:spacing w:after="0" w:line="240" w:lineRule="auto"/>
        <w:ind w:right="1984"/>
        <w:jc w:val="left"/>
        <w:rPr>
          <w:lang w:val="fr-CH"/>
        </w:rPr>
      </w:pPr>
      <w:r w:rsidRPr="00CC3F3A">
        <w:rPr>
          <w:vertAlign w:val="superscript"/>
          <w:lang w:val="fr-CH"/>
        </w:rPr>
        <w:t>1</w:t>
      </w:r>
      <w:r w:rsidRPr="00CC3F3A">
        <w:rPr>
          <w:lang w:val="fr-CH"/>
        </w:rPr>
        <w:t>La direction est subordonnée</w:t>
      </w:r>
      <w:r>
        <w:rPr>
          <w:lang w:val="fr-CH"/>
        </w:rPr>
        <w:t xml:space="preserve"> au</w:t>
      </w:r>
      <w:r w:rsidRPr="00CC3F3A">
        <w:rPr>
          <w:lang w:val="fr-CH"/>
        </w:rPr>
        <w:t xml:space="preserve"> comité. </w:t>
      </w:r>
    </w:p>
    <w:p w14:paraId="4A21559E" w14:textId="77777777" w:rsidR="00BC7A51" w:rsidRPr="00CC3F3A" w:rsidRDefault="00BC7A51" w:rsidP="00BC7A51">
      <w:pPr>
        <w:pStyle w:val="LauftextGeorgia"/>
        <w:spacing w:after="0" w:line="240" w:lineRule="auto"/>
        <w:ind w:right="1984"/>
        <w:jc w:val="left"/>
        <w:rPr>
          <w:lang w:val="fr-CH"/>
        </w:rPr>
      </w:pPr>
      <w:r w:rsidRPr="00CC3F3A">
        <w:rPr>
          <w:vertAlign w:val="superscript"/>
          <w:lang w:val="fr-CH"/>
        </w:rPr>
        <w:t>2</w:t>
      </w:r>
      <w:r w:rsidRPr="00CC3F3A">
        <w:rPr>
          <w:lang w:val="fr-CH"/>
        </w:rPr>
        <w:t xml:space="preserve">La direction gère le bureau </w:t>
      </w:r>
      <w:r>
        <w:rPr>
          <w:lang w:val="fr-CH"/>
        </w:rPr>
        <w:t>avec</w:t>
      </w:r>
      <w:r w:rsidRPr="00CC3F3A">
        <w:rPr>
          <w:lang w:val="fr-CH"/>
        </w:rPr>
        <w:t xml:space="preserve"> le secrétariat ainsi que les collaborateur·trice·s. Elle engage les collaborateur·trice·s et est responsable de la planification de leur</w:t>
      </w:r>
      <w:r>
        <w:rPr>
          <w:lang w:val="fr-CH"/>
        </w:rPr>
        <w:t>s postes.</w:t>
      </w:r>
    </w:p>
    <w:p w14:paraId="7BDE672F" w14:textId="77777777" w:rsidR="00BC7A51" w:rsidRPr="00851803" w:rsidRDefault="00BC7A51" w:rsidP="00BC7A51">
      <w:pPr>
        <w:pStyle w:val="LauftextGeorgia"/>
        <w:spacing w:after="0" w:line="240" w:lineRule="auto"/>
        <w:ind w:right="1984"/>
        <w:jc w:val="left"/>
        <w:rPr>
          <w:lang w:val="fr-CH"/>
        </w:rPr>
      </w:pPr>
      <w:r w:rsidRPr="00851803">
        <w:rPr>
          <w:vertAlign w:val="superscript"/>
          <w:lang w:val="fr-CH"/>
        </w:rPr>
        <w:t>3</w:t>
      </w:r>
      <w:r w:rsidRPr="00851803">
        <w:rPr>
          <w:lang w:val="fr-CH"/>
        </w:rPr>
        <w:t>La direction surveille et soutient le secrétariat et les responsables de projet dans leurs tâches. Le secrétariat est responsable des tâches administratives de l</w:t>
      </w:r>
      <w:r>
        <w:rPr>
          <w:lang w:val="fr-CH"/>
        </w:rPr>
        <w:t>’association.</w:t>
      </w:r>
    </w:p>
    <w:p w14:paraId="1E297FA5" w14:textId="77777777" w:rsidR="00BC7A51" w:rsidRPr="00851803" w:rsidRDefault="00BC7A51" w:rsidP="00BC7A51">
      <w:pPr>
        <w:pStyle w:val="LauftextGeorgia"/>
        <w:spacing w:after="0" w:line="240" w:lineRule="auto"/>
        <w:ind w:right="1984"/>
        <w:jc w:val="left"/>
        <w:rPr>
          <w:lang w:val="fr-CH"/>
        </w:rPr>
      </w:pPr>
      <w:r w:rsidRPr="00851803">
        <w:rPr>
          <w:vertAlign w:val="superscript"/>
          <w:lang w:val="fr-CH"/>
        </w:rPr>
        <w:t>4</w:t>
      </w:r>
      <w:r w:rsidRPr="00851803">
        <w:rPr>
          <w:lang w:val="fr-CH"/>
        </w:rPr>
        <w:t>La direction prépare le rapport financier annuel, le budget, le rapport annuel et le</w:t>
      </w:r>
      <w:r>
        <w:rPr>
          <w:lang w:val="fr-CH"/>
        </w:rPr>
        <w:t xml:space="preserve"> programme des activités.</w:t>
      </w:r>
    </w:p>
    <w:p w14:paraId="3912A34D"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1B0F89F5"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955A22">
        <w:rPr>
          <w:rFonts w:ascii="Gill Sans MT" w:eastAsia="Times New Roman" w:hAnsi="Gill Sans MT" w:cs="Calibri Light (Überschriften)"/>
          <w:bCs/>
          <w:color w:val="auto"/>
          <w:spacing w:val="20"/>
          <w:sz w:val="22"/>
          <w:szCs w:val="22"/>
          <w:lang w:val="fr-CH" w:eastAsia="de-CH"/>
        </w:rPr>
        <w:t>ART. 20 RÉVISION DES COMPTES</w:t>
      </w:r>
    </w:p>
    <w:p w14:paraId="3E2C2C55" w14:textId="77777777" w:rsidR="00BC7A51" w:rsidRPr="006B1A53" w:rsidRDefault="00BC7A51" w:rsidP="00BC7A51">
      <w:pPr>
        <w:pStyle w:val="LauftextGeorgia"/>
        <w:spacing w:after="0" w:line="240" w:lineRule="auto"/>
        <w:ind w:right="1984"/>
        <w:jc w:val="left"/>
        <w:rPr>
          <w:lang w:val="fr-CH"/>
        </w:rPr>
      </w:pPr>
      <w:r w:rsidRPr="006B1A53">
        <w:rPr>
          <w:vertAlign w:val="superscript"/>
          <w:lang w:val="fr-CH"/>
        </w:rPr>
        <w:t>1</w:t>
      </w:r>
      <w:r>
        <w:rPr>
          <w:lang w:val="fr-CH"/>
        </w:rPr>
        <w:t>L’</w:t>
      </w:r>
      <w:r w:rsidRPr="00851803">
        <w:rPr>
          <w:lang w:val="fr-CH"/>
        </w:rPr>
        <w:t>organe</w:t>
      </w:r>
      <w:r>
        <w:rPr>
          <w:lang w:val="fr-CH"/>
        </w:rPr>
        <w:t xml:space="preserve"> </w:t>
      </w:r>
      <w:r w:rsidRPr="00851803">
        <w:rPr>
          <w:lang w:val="fr-CH"/>
        </w:rPr>
        <w:t>de révision</w:t>
      </w:r>
      <w:r>
        <w:rPr>
          <w:lang w:val="fr-CH"/>
        </w:rPr>
        <w:t xml:space="preserve"> contrôle les comptes annuels de l’association et </w:t>
      </w:r>
      <w:r w:rsidRPr="00851803">
        <w:rPr>
          <w:lang w:val="fr-CH"/>
        </w:rPr>
        <w:t xml:space="preserve">soumet </w:t>
      </w:r>
      <w:r>
        <w:rPr>
          <w:lang w:val="fr-CH"/>
        </w:rPr>
        <w:t xml:space="preserve">à l’assemblée générale </w:t>
      </w:r>
      <w:r w:rsidRPr="00851803">
        <w:rPr>
          <w:lang w:val="fr-CH"/>
        </w:rPr>
        <w:t>le rapport des comptes</w:t>
      </w:r>
      <w:r>
        <w:rPr>
          <w:lang w:val="fr-CH"/>
        </w:rPr>
        <w:t>.</w:t>
      </w:r>
    </w:p>
    <w:p w14:paraId="3FAD98CA" w14:textId="77777777" w:rsidR="00BC7A51" w:rsidRPr="006B1A53" w:rsidRDefault="00BC7A51" w:rsidP="00BC7A51">
      <w:pPr>
        <w:pStyle w:val="LauftextGeorgia"/>
        <w:spacing w:after="0" w:line="240" w:lineRule="auto"/>
        <w:ind w:right="1984"/>
        <w:jc w:val="left"/>
        <w:rPr>
          <w:lang w:val="fr-CH"/>
        </w:rPr>
      </w:pPr>
      <w:r w:rsidRPr="006B1A53">
        <w:rPr>
          <w:vertAlign w:val="superscript"/>
          <w:lang w:val="fr-CH"/>
        </w:rPr>
        <w:t>2</w:t>
      </w:r>
      <w:r w:rsidRPr="006B1A53">
        <w:rPr>
          <w:lang w:val="fr-CH"/>
        </w:rPr>
        <w:t>Les vérificateur·trice·s des comptes sont no</w:t>
      </w:r>
      <w:r>
        <w:rPr>
          <w:lang w:val="fr-CH"/>
        </w:rPr>
        <w:t>mmé</w:t>
      </w:r>
      <w:r w:rsidRPr="00AF14ED">
        <w:rPr>
          <w:lang w:val="fr-CH"/>
        </w:rPr>
        <w:t>·</w:t>
      </w:r>
      <w:r>
        <w:rPr>
          <w:lang w:val="fr-CH"/>
        </w:rPr>
        <w:t>e</w:t>
      </w:r>
      <w:r w:rsidRPr="00AF14ED">
        <w:rPr>
          <w:lang w:val="fr-CH"/>
        </w:rPr>
        <w:t>·</w:t>
      </w:r>
      <w:r>
        <w:rPr>
          <w:lang w:val="fr-CH"/>
        </w:rPr>
        <w:t>s pour un mandat d’une durée de</w:t>
      </w:r>
      <w:r w:rsidRPr="006B1A53">
        <w:rPr>
          <w:lang w:val="fr-CH"/>
        </w:rPr>
        <w:t xml:space="preserve"> 2 </w:t>
      </w:r>
      <w:r>
        <w:rPr>
          <w:lang w:val="fr-CH"/>
        </w:rPr>
        <w:t>ans</w:t>
      </w:r>
      <w:r w:rsidRPr="006B1A53">
        <w:rPr>
          <w:lang w:val="fr-CH"/>
        </w:rPr>
        <w:t xml:space="preserve"> </w:t>
      </w:r>
      <w:r w:rsidRPr="00851803">
        <w:rPr>
          <w:lang w:val="fr-CH"/>
        </w:rPr>
        <w:t>avec possibilité de réélection.</w:t>
      </w:r>
    </w:p>
    <w:p w14:paraId="01CB440B" w14:textId="77777777" w:rsidR="00BC7A51" w:rsidRPr="00851803" w:rsidRDefault="00BC7A51" w:rsidP="00BC7A51">
      <w:pPr>
        <w:pStyle w:val="berschrift1"/>
        <w:spacing w:before="0" w:line="240" w:lineRule="auto"/>
        <w:ind w:right="1984"/>
        <w:rPr>
          <w:rFonts w:ascii="Gill Sans MT" w:eastAsia="Times New Roman" w:hAnsi="Gill Sans MT"/>
          <w:spacing w:val="20"/>
          <w:sz w:val="22"/>
          <w:szCs w:val="22"/>
          <w:lang w:val="fr-CH" w:eastAsia="de-DE"/>
        </w:rPr>
      </w:pPr>
    </w:p>
    <w:p w14:paraId="6DFE187C" w14:textId="77777777" w:rsidR="00BC7A51" w:rsidRPr="00955A22" w:rsidRDefault="00BC7A51" w:rsidP="00BC7A51">
      <w:pPr>
        <w:pStyle w:val="berschrift1"/>
        <w:spacing w:before="0" w:line="240" w:lineRule="auto"/>
        <w:ind w:left="432" w:right="1984" w:hanging="432"/>
        <w:rPr>
          <w:rFonts w:ascii="Gill Sans MT" w:eastAsia="Times New Roman" w:hAnsi="Gill Sans MT"/>
          <w:spacing w:val="20"/>
          <w:sz w:val="22"/>
          <w:szCs w:val="22"/>
          <w:lang w:val="fr-CH" w:eastAsia="de-DE"/>
        </w:rPr>
      </w:pPr>
      <w:r w:rsidRPr="00955A22">
        <w:rPr>
          <w:rFonts w:ascii="Gill Sans MT" w:eastAsia="Times New Roman" w:hAnsi="Gill Sans MT"/>
          <w:spacing w:val="20"/>
          <w:sz w:val="22"/>
          <w:szCs w:val="22"/>
          <w:lang w:val="fr-CH" w:eastAsia="de-DE"/>
        </w:rPr>
        <w:t>4</w:t>
      </w:r>
      <w:r w:rsidRPr="00955A22">
        <w:rPr>
          <w:rFonts w:ascii="Gill Sans MT" w:eastAsia="Times New Roman" w:hAnsi="Gill Sans MT"/>
          <w:spacing w:val="20"/>
          <w:sz w:val="22"/>
          <w:szCs w:val="22"/>
          <w:lang w:val="fr-CH" w:eastAsia="de-DE"/>
        </w:rPr>
        <w:tab/>
        <w:t>DISPOSITIONS FINALES</w:t>
      </w:r>
    </w:p>
    <w:p w14:paraId="47FE399F" w14:textId="77777777" w:rsidR="00BC7A51" w:rsidRPr="00955A22"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p>
    <w:p w14:paraId="7EF55ACE" w14:textId="77777777" w:rsidR="00BC7A51" w:rsidRPr="006B1A53"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6B1A53">
        <w:rPr>
          <w:rFonts w:ascii="Gill Sans MT" w:eastAsia="Times New Roman" w:hAnsi="Gill Sans MT" w:cs="Calibri Light (Überschriften)"/>
          <w:bCs/>
          <w:color w:val="auto"/>
          <w:spacing w:val="20"/>
          <w:sz w:val="22"/>
          <w:szCs w:val="22"/>
          <w:lang w:val="fr-CH" w:eastAsia="de-CH"/>
        </w:rPr>
        <w:lastRenderedPageBreak/>
        <w:t>ART. 21 DISSOLUTION DE L</w:t>
      </w:r>
      <w:r>
        <w:rPr>
          <w:rFonts w:ascii="Gill Sans MT" w:eastAsia="Times New Roman" w:hAnsi="Gill Sans MT" w:cs="Calibri Light (Überschriften)"/>
          <w:bCs/>
          <w:color w:val="auto"/>
          <w:spacing w:val="20"/>
          <w:sz w:val="22"/>
          <w:szCs w:val="22"/>
          <w:lang w:val="fr-CH" w:eastAsia="de-CH"/>
        </w:rPr>
        <w:t>’</w:t>
      </w:r>
      <w:r w:rsidRPr="006B1A53">
        <w:rPr>
          <w:rFonts w:ascii="Gill Sans MT" w:eastAsia="Times New Roman" w:hAnsi="Gill Sans MT" w:cs="Calibri Light (Überschriften)"/>
          <w:bCs/>
          <w:color w:val="auto"/>
          <w:spacing w:val="20"/>
          <w:sz w:val="22"/>
          <w:szCs w:val="22"/>
          <w:lang w:val="fr-CH" w:eastAsia="de-CH"/>
        </w:rPr>
        <w:t xml:space="preserve">ASSOCIATION </w:t>
      </w:r>
    </w:p>
    <w:p w14:paraId="25A98D12" w14:textId="77777777" w:rsidR="00BC7A51" w:rsidRPr="006B1A53" w:rsidRDefault="00BC7A51" w:rsidP="00BC7A51">
      <w:pPr>
        <w:pStyle w:val="LauftextGeorgia"/>
        <w:spacing w:after="0" w:line="240" w:lineRule="auto"/>
        <w:ind w:right="1984"/>
        <w:jc w:val="left"/>
        <w:rPr>
          <w:lang w:val="fr-CH"/>
        </w:rPr>
      </w:pPr>
      <w:r w:rsidRPr="00CF5C43">
        <w:rPr>
          <w:vertAlign w:val="superscript"/>
          <w:lang w:val="fr-CH"/>
        </w:rPr>
        <w:t>1</w:t>
      </w:r>
      <w:r w:rsidRPr="006B1A53">
        <w:rPr>
          <w:lang w:val="fr-CH"/>
        </w:rPr>
        <w:t xml:space="preserve">La dissolution de l’association </w:t>
      </w:r>
      <w:r>
        <w:rPr>
          <w:lang w:val="fr-CH"/>
        </w:rPr>
        <w:t xml:space="preserve">ne </w:t>
      </w:r>
      <w:r w:rsidRPr="006B1A53">
        <w:rPr>
          <w:lang w:val="fr-CH"/>
        </w:rPr>
        <w:t xml:space="preserve">peut être prononcée </w:t>
      </w:r>
      <w:r>
        <w:rPr>
          <w:lang w:val="fr-CH"/>
        </w:rPr>
        <w:t xml:space="preserve">que </w:t>
      </w:r>
      <w:r w:rsidRPr="006B1A53">
        <w:rPr>
          <w:lang w:val="fr-CH"/>
        </w:rPr>
        <w:t>par décision d’une assemblée générale</w:t>
      </w:r>
      <w:r>
        <w:rPr>
          <w:lang w:val="fr-CH"/>
        </w:rPr>
        <w:t xml:space="preserve"> </w:t>
      </w:r>
      <w:r w:rsidRPr="006B1A53">
        <w:rPr>
          <w:lang w:val="fr-CH"/>
        </w:rPr>
        <w:t>extraordinaire</w:t>
      </w:r>
      <w:r>
        <w:rPr>
          <w:lang w:val="fr-CH"/>
        </w:rPr>
        <w:t xml:space="preserve"> </w:t>
      </w:r>
      <w:r w:rsidRPr="00CF5C43">
        <w:rPr>
          <w:lang w:val="fr-CH"/>
        </w:rPr>
        <w:t>convoquée dans ce but</w:t>
      </w:r>
      <w:r w:rsidRPr="006B1A53">
        <w:rPr>
          <w:lang w:val="fr-CH"/>
        </w:rPr>
        <w:t xml:space="preserve">. </w:t>
      </w:r>
    </w:p>
    <w:p w14:paraId="7495A54E" w14:textId="77777777" w:rsidR="00BC7A51" w:rsidRDefault="00BC7A51" w:rsidP="00BC7A51">
      <w:pPr>
        <w:pStyle w:val="LauftextGeorgia"/>
        <w:spacing w:after="0" w:line="240" w:lineRule="auto"/>
        <w:ind w:right="1984"/>
        <w:jc w:val="left"/>
        <w:rPr>
          <w:lang w:val="fr-CH"/>
        </w:rPr>
      </w:pPr>
      <w:r w:rsidRPr="00CF5C43">
        <w:rPr>
          <w:vertAlign w:val="superscript"/>
          <w:lang w:val="fr-CH"/>
        </w:rPr>
        <w:t>2</w:t>
      </w:r>
      <w:r>
        <w:rPr>
          <w:lang w:val="fr-CH"/>
        </w:rPr>
        <w:t>L</w:t>
      </w:r>
      <w:r w:rsidRPr="00CF5C43">
        <w:rPr>
          <w:lang w:val="fr-CH"/>
        </w:rPr>
        <w:t>a dissolution de</w:t>
      </w:r>
      <w:r>
        <w:rPr>
          <w:lang w:val="fr-CH"/>
        </w:rPr>
        <w:t xml:space="preserve"> </w:t>
      </w:r>
      <w:r w:rsidRPr="00CF5C43">
        <w:rPr>
          <w:lang w:val="fr-CH"/>
        </w:rPr>
        <w:t>l’</w:t>
      </w:r>
      <w:r>
        <w:rPr>
          <w:lang w:val="fr-CH"/>
        </w:rPr>
        <w:t>a</w:t>
      </w:r>
      <w:r w:rsidRPr="00CF5C43">
        <w:rPr>
          <w:lang w:val="fr-CH"/>
        </w:rPr>
        <w:t>ssociation doi</w:t>
      </w:r>
      <w:r>
        <w:rPr>
          <w:lang w:val="fr-CH"/>
        </w:rPr>
        <w:t>t ê</w:t>
      </w:r>
      <w:r w:rsidRPr="00CF5C43">
        <w:rPr>
          <w:lang w:val="fr-CH"/>
        </w:rPr>
        <w:t>tre acceptée par la majorité</w:t>
      </w:r>
      <w:r>
        <w:rPr>
          <w:lang w:val="fr-CH"/>
        </w:rPr>
        <w:t xml:space="preserve"> </w:t>
      </w:r>
      <w:r w:rsidRPr="00CF5C43">
        <w:rPr>
          <w:lang w:val="fr-CH"/>
        </w:rPr>
        <w:t xml:space="preserve">qualifiée des </w:t>
      </w:r>
      <w:r>
        <w:rPr>
          <w:lang w:val="fr-CH"/>
        </w:rPr>
        <w:t>3</w:t>
      </w:r>
      <w:r w:rsidRPr="00CF5C43">
        <w:rPr>
          <w:lang w:val="fr-CH"/>
        </w:rPr>
        <w:t>/</w:t>
      </w:r>
      <w:r>
        <w:rPr>
          <w:lang w:val="fr-CH"/>
        </w:rPr>
        <w:t>4</w:t>
      </w:r>
      <w:r w:rsidRPr="00CF5C43">
        <w:rPr>
          <w:lang w:val="fr-CH"/>
        </w:rPr>
        <w:t xml:space="preserve"> de</w:t>
      </w:r>
      <w:r>
        <w:rPr>
          <w:lang w:val="fr-CH"/>
        </w:rPr>
        <w:t xml:space="preserve"> l’ensemble de</w:t>
      </w:r>
      <w:r w:rsidRPr="00CF5C43">
        <w:rPr>
          <w:lang w:val="fr-CH"/>
        </w:rPr>
        <w:t>s</w:t>
      </w:r>
      <w:r>
        <w:rPr>
          <w:lang w:val="fr-CH"/>
        </w:rPr>
        <w:t xml:space="preserve"> membres.</w:t>
      </w:r>
    </w:p>
    <w:p w14:paraId="2BF3A343" w14:textId="77777777" w:rsidR="00BC7A51" w:rsidRDefault="00BC7A51" w:rsidP="00BC7A51">
      <w:pPr>
        <w:pStyle w:val="LauftextGeorgia"/>
        <w:spacing w:after="0" w:line="240" w:lineRule="auto"/>
        <w:ind w:right="1984"/>
        <w:jc w:val="left"/>
        <w:rPr>
          <w:lang w:val="fr-CH"/>
        </w:rPr>
      </w:pPr>
      <w:r w:rsidRPr="00CF5C43">
        <w:rPr>
          <w:vertAlign w:val="superscript"/>
          <w:lang w:val="fr-CH"/>
        </w:rPr>
        <w:t>3</w:t>
      </w:r>
      <w:r w:rsidRPr="00CF5C43">
        <w:rPr>
          <w:lang w:val="fr-CH"/>
        </w:rPr>
        <w:t xml:space="preserve">Le comité exécute la liquidation subséquente. </w:t>
      </w:r>
      <w:r>
        <w:rPr>
          <w:lang w:val="fr-CH"/>
        </w:rPr>
        <w:t>Son bénéfice et son capital</w:t>
      </w:r>
      <w:r w:rsidRPr="00CF5C43">
        <w:rPr>
          <w:lang w:val="fr-CH"/>
        </w:rPr>
        <w:t xml:space="preserve"> sont attribués à une organisation</w:t>
      </w:r>
      <w:r>
        <w:rPr>
          <w:lang w:val="fr-CH"/>
        </w:rPr>
        <w:t xml:space="preserve"> d’utilité publique </w:t>
      </w:r>
      <w:r w:rsidRPr="00CF5C43">
        <w:rPr>
          <w:lang w:val="fr-CH"/>
        </w:rPr>
        <w:t>exonérée d’impôts</w:t>
      </w:r>
      <w:r>
        <w:rPr>
          <w:lang w:val="fr-CH"/>
        </w:rPr>
        <w:t xml:space="preserve"> ayant son siège en Suisse et</w:t>
      </w:r>
      <w:r w:rsidRPr="00CF5C43">
        <w:rPr>
          <w:lang w:val="fr-CH"/>
        </w:rPr>
        <w:t xml:space="preserve"> poursuivant le même but ou un but similaire.</w:t>
      </w:r>
      <w:r>
        <w:rPr>
          <w:lang w:val="fr-CH"/>
        </w:rPr>
        <w:t xml:space="preserve"> L’assemblée générale détermine l’organisation bénéficiaire.</w:t>
      </w:r>
    </w:p>
    <w:p w14:paraId="3CCB19FB" w14:textId="77777777" w:rsidR="00BC7A51" w:rsidRPr="00CF5C43" w:rsidRDefault="00BC7A51" w:rsidP="00BC7A51">
      <w:pPr>
        <w:rPr>
          <w:lang w:val="fr-CH" w:eastAsia="de-CH"/>
        </w:rPr>
      </w:pPr>
    </w:p>
    <w:p w14:paraId="56B08773" w14:textId="77777777" w:rsidR="00BC7A51" w:rsidRPr="001E6067" w:rsidRDefault="00BC7A51" w:rsidP="00BC7A51">
      <w:pPr>
        <w:pStyle w:val="berschrift2"/>
        <w:keepNext w:val="0"/>
        <w:keepLines w:val="0"/>
        <w:spacing w:before="0"/>
        <w:ind w:left="1134" w:right="1984" w:hanging="1134"/>
        <w:rPr>
          <w:rFonts w:ascii="Gill Sans MT" w:eastAsia="Times New Roman" w:hAnsi="Gill Sans MT" w:cs="Calibri Light (Überschriften)"/>
          <w:bCs/>
          <w:color w:val="auto"/>
          <w:spacing w:val="20"/>
          <w:sz w:val="22"/>
          <w:szCs w:val="22"/>
          <w:lang w:val="fr-CH" w:eastAsia="de-CH"/>
        </w:rPr>
      </w:pPr>
      <w:r w:rsidRPr="001E6067">
        <w:rPr>
          <w:rFonts w:ascii="Gill Sans MT" w:eastAsia="Times New Roman" w:hAnsi="Gill Sans MT" w:cs="Calibri Light (Überschriften)"/>
          <w:bCs/>
          <w:color w:val="auto"/>
          <w:spacing w:val="20"/>
          <w:sz w:val="22"/>
          <w:szCs w:val="22"/>
          <w:lang w:val="fr-CH" w:eastAsia="de-CH"/>
        </w:rPr>
        <w:t>ART. 22 ENTRÉE EN VIGUEUR</w:t>
      </w:r>
    </w:p>
    <w:p w14:paraId="4D493BBD" w14:textId="77777777" w:rsidR="00BC7A51" w:rsidRPr="00955A22" w:rsidRDefault="00BC7A51" w:rsidP="00BC7A51">
      <w:pPr>
        <w:pStyle w:val="LauftextGeorgia"/>
        <w:spacing w:after="0" w:line="240" w:lineRule="auto"/>
        <w:ind w:right="1984"/>
        <w:jc w:val="left"/>
        <w:rPr>
          <w:lang w:val="fr-CH"/>
        </w:rPr>
      </w:pPr>
      <w:r w:rsidRPr="003F740A">
        <w:rPr>
          <w:lang w:val="fr-CH"/>
        </w:rPr>
        <w:t xml:space="preserve">Les présents statuts </w:t>
      </w:r>
      <w:r>
        <w:rPr>
          <w:lang w:val="fr-CH"/>
        </w:rPr>
        <w:t xml:space="preserve">révisés </w:t>
      </w:r>
      <w:r w:rsidRPr="003F740A">
        <w:rPr>
          <w:lang w:val="fr-CH"/>
        </w:rPr>
        <w:t xml:space="preserve">ont </w:t>
      </w:r>
      <w:r>
        <w:rPr>
          <w:lang w:val="fr-CH"/>
        </w:rPr>
        <w:t xml:space="preserve">d’abord </w:t>
      </w:r>
      <w:r w:rsidRPr="003F740A">
        <w:rPr>
          <w:lang w:val="fr-CH"/>
        </w:rPr>
        <w:t>été adoptés</w:t>
      </w:r>
      <w:r>
        <w:rPr>
          <w:lang w:val="fr-CH"/>
        </w:rPr>
        <w:t xml:space="preserve"> </w:t>
      </w:r>
      <w:r w:rsidRPr="003F740A">
        <w:rPr>
          <w:lang w:val="fr-CH"/>
        </w:rPr>
        <w:t xml:space="preserve">lors de l’assemblée </w:t>
      </w:r>
      <w:r>
        <w:rPr>
          <w:lang w:val="fr-CH"/>
        </w:rPr>
        <w:t>général</w:t>
      </w:r>
      <w:r w:rsidRPr="003F740A">
        <w:rPr>
          <w:lang w:val="fr-CH"/>
        </w:rPr>
        <w:t xml:space="preserve">e du </w:t>
      </w:r>
      <w:r>
        <w:rPr>
          <w:lang w:val="fr-CH"/>
        </w:rPr>
        <w:t xml:space="preserve">4 août 1999 </w:t>
      </w:r>
      <w:r w:rsidRPr="003F740A">
        <w:rPr>
          <w:lang w:val="fr-CH"/>
        </w:rPr>
        <w:t>et sont entrés en vigueur à cette même date.</w:t>
      </w:r>
      <w:r>
        <w:rPr>
          <w:lang w:val="fr-CH"/>
        </w:rPr>
        <w:t xml:space="preserve"> Ils ont ensuite été révisés lors de l’assemblée générale du 13 mars 2019. </w:t>
      </w:r>
      <w:r w:rsidRPr="00955A22">
        <w:rPr>
          <w:lang w:val="fr-CH"/>
        </w:rPr>
        <w:t>Ils remplacent les statuts de l’association « Aufbau einer Akademie der Menschenrechte » du 2 septembre 1994.</w:t>
      </w:r>
    </w:p>
    <w:p w14:paraId="0D85B042" w14:textId="77777777" w:rsidR="00BC7A51" w:rsidRPr="00955A22" w:rsidRDefault="00BC7A51" w:rsidP="00BC7A51">
      <w:pPr>
        <w:pStyle w:val="LauftextGeorgia"/>
        <w:spacing w:after="0" w:line="240" w:lineRule="auto"/>
        <w:ind w:right="1984"/>
        <w:jc w:val="left"/>
        <w:rPr>
          <w:lang w:val="fr-CH"/>
        </w:rPr>
      </w:pPr>
    </w:p>
    <w:p w14:paraId="51F76CC7" w14:textId="23031415" w:rsidR="008B4EC0" w:rsidRPr="00BC7A51" w:rsidRDefault="00A0261C" w:rsidP="00BC7A51">
      <w:pPr>
        <w:pStyle w:val="LauftextGeorgia"/>
        <w:ind w:right="1984"/>
        <w:jc w:val="left"/>
        <w:rPr>
          <w:rFonts w:ascii="Gill Sans MT" w:hAnsi="Gill Sans MT"/>
          <w:lang w:val="fr-CH"/>
        </w:rPr>
      </w:pPr>
      <w:r w:rsidRPr="00BC7A51">
        <w:rPr>
          <w:rFonts w:ascii="Gill Sans MT" w:hAnsi="Gill Sans MT"/>
          <w:lang w:val="fr-CH"/>
        </w:rPr>
        <w:t>Bern</w:t>
      </w:r>
      <w:r w:rsidR="00BC7A51" w:rsidRPr="00BC7A51">
        <w:rPr>
          <w:rFonts w:ascii="Gill Sans MT" w:hAnsi="Gill Sans MT"/>
          <w:lang w:val="fr-CH"/>
        </w:rPr>
        <w:t>e</w:t>
      </w:r>
      <w:r w:rsidRPr="00BC7A51">
        <w:rPr>
          <w:rFonts w:ascii="Gill Sans MT" w:hAnsi="Gill Sans MT"/>
          <w:lang w:val="fr-CH"/>
        </w:rPr>
        <w:t xml:space="preserve">, </w:t>
      </w:r>
      <w:r w:rsidR="00BC7A51" w:rsidRPr="00BC7A51">
        <w:rPr>
          <w:rFonts w:ascii="Gill Sans MT" w:hAnsi="Gill Sans MT"/>
          <w:lang w:val="fr-CH"/>
        </w:rPr>
        <w:t xml:space="preserve">le </w:t>
      </w:r>
      <w:r w:rsidR="00BC7A51">
        <w:rPr>
          <w:rFonts w:ascii="Gill Sans MT" w:hAnsi="Gill Sans MT"/>
          <w:lang w:val="fr-CH"/>
        </w:rPr>
        <w:t>13 mars 2019</w:t>
      </w:r>
    </w:p>
    <w:p w14:paraId="3CF5F73B" w14:textId="3FA43F2C" w:rsidR="00A0261C" w:rsidRPr="00BC7A51" w:rsidRDefault="00BC7A51" w:rsidP="008B4EC0">
      <w:pPr>
        <w:pStyle w:val="LauftextGeorgia"/>
        <w:jc w:val="left"/>
        <w:rPr>
          <w:rFonts w:ascii="Gill Sans MT" w:hAnsi="Gill Sans MT"/>
          <w:lang w:val="fr-CH"/>
        </w:rPr>
      </w:pPr>
      <w:r w:rsidRPr="00BC7A51">
        <w:rPr>
          <w:rFonts w:ascii="Gill Sans MT" w:hAnsi="Gill Sans MT"/>
          <w:lang w:val="fr-CH"/>
        </w:rPr>
        <w:t>Le pré</w:t>
      </w:r>
      <w:r w:rsidR="00A0261C" w:rsidRPr="00BC7A51">
        <w:rPr>
          <w:rFonts w:ascii="Gill Sans MT" w:hAnsi="Gill Sans MT"/>
          <w:lang w:val="fr-CH"/>
        </w:rPr>
        <w:t>sident</w:t>
      </w:r>
      <w:r w:rsidR="008B4EC0" w:rsidRPr="00BC7A51">
        <w:rPr>
          <w:rFonts w:ascii="Gill Sans MT" w:hAnsi="Gill Sans MT"/>
          <w:lang w:val="fr-CH"/>
        </w:rPr>
        <w:t xml:space="preserve">: </w:t>
      </w:r>
      <w:r w:rsidR="00A0261C" w:rsidRPr="00BC7A51">
        <w:rPr>
          <w:rFonts w:ascii="Gill Sans MT" w:hAnsi="Gill Sans MT"/>
          <w:lang w:val="fr-CH"/>
        </w:rPr>
        <w:t>Dieter von Blarer</w:t>
      </w:r>
    </w:p>
    <w:p w14:paraId="6659DAE1" w14:textId="77777777" w:rsidR="00A0261C" w:rsidRPr="00BC7A51" w:rsidRDefault="00A0261C" w:rsidP="008B4EC0">
      <w:pPr>
        <w:pStyle w:val="berschrift1"/>
        <w:spacing w:before="560" w:after="240" w:line="276" w:lineRule="auto"/>
        <w:ind w:left="1134" w:hanging="1134"/>
        <w:rPr>
          <w:rFonts w:ascii="Gill Sans MT" w:eastAsia="Times New Roman" w:hAnsi="Gill Sans MT"/>
          <w:spacing w:val="20"/>
          <w:sz w:val="22"/>
          <w:szCs w:val="22"/>
          <w:lang w:val="fr-CH" w:eastAsia="de-DE"/>
        </w:rPr>
      </w:pPr>
    </w:p>
    <w:p w14:paraId="3D9BD03B" w14:textId="77777777" w:rsidR="00A0261C" w:rsidRPr="00BC7A51" w:rsidRDefault="00A0261C" w:rsidP="008B4EC0">
      <w:pPr>
        <w:pStyle w:val="berschrift1"/>
        <w:spacing w:before="560" w:after="240" w:line="276" w:lineRule="auto"/>
        <w:ind w:left="1134" w:hanging="1134"/>
        <w:rPr>
          <w:rFonts w:ascii="Gill Sans MT" w:eastAsia="Times New Roman" w:hAnsi="Gill Sans MT"/>
          <w:spacing w:val="20"/>
          <w:sz w:val="22"/>
          <w:szCs w:val="22"/>
          <w:lang w:val="fr-CH" w:eastAsia="de-DE"/>
        </w:rPr>
      </w:pPr>
    </w:p>
    <w:p w14:paraId="37091A1E" w14:textId="797C0032" w:rsidR="00641E63" w:rsidRPr="00BC7A51" w:rsidRDefault="00641E63" w:rsidP="008B4EC0">
      <w:pPr>
        <w:pStyle w:val="LauftextGeorgia"/>
        <w:jc w:val="left"/>
        <w:rPr>
          <w:rFonts w:ascii="Gill Sans MT" w:hAnsi="Gill Sans MT"/>
          <w:iCs/>
          <w:lang w:val="fr-CH"/>
        </w:rPr>
      </w:pPr>
    </w:p>
    <w:sectPr w:rsidR="00641E63" w:rsidRPr="00BC7A51" w:rsidSect="0008031C">
      <w:footerReference w:type="default" r:id="rId8"/>
      <w:pgSz w:w="11906" w:h="16838"/>
      <w:pgMar w:top="1418" w:right="2325" w:bottom="1134"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4D1E" w14:textId="77777777" w:rsidR="00632C53" w:rsidRDefault="00632C53" w:rsidP="008F7F43">
      <w:pPr>
        <w:spacing w:after="0" w:line="240" w:lineRule="auto"/>
      </w:pPr>
      <w:r>
        <w:separator/>
      </w:r>
    </w:p>
  </w:endnote>
  <w:endnote w:type="continuationSeparator" w:id="0">
    <w:p w14:paraId="0458A3F5" w14:textId="77777777" w:rsidR="00632C53" w:rsidRDefault="00632C53" w:rsidP="008F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Überschriften)">
    <w:altName w:val="Calibri Ligh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491F" w14:textId="77777777" w:rsidR="008F7F43" w:rsidRDefault="0008031C" w:rsidP="008F7F43">
    <w:pPr>
      <w:tabs>
        <w:tab w:val="center" w:pos="867"/>
      </w:tabs>
    </w:pPr>
    <w:r>
      <w:rPr>
        <w:noProof/>
        <w:lang w:eastAsia="de-CH"/>
      </w:rPr>
      <mc:AlternateContent>
        <mc:Choice Requires="wps">
          <w:drawing>
            <wp:anchor distT="45720" distB="45720" distL="114300" distR="114300" simplePos="0" relativeHeight="251667456" behindDoc="0" locked="0" layoutInCell="1" allowOverlap="1" wp14:anchorId="7BF71E8B" wp14:editId="525BA904">
              <wp:simplePos x="0" y="0"/>
              <wp:positionH relativeFrom="margin">
                <wp:posOffset>3802380</wp:posOffset>
              </wp:positionH>
              <wp:positionV relativeFrom="bottomMargin">
                <wp:posOffset>180340</wp:posOffset>
              </wp:positionV>
              <wp:extent cx="903600" cy="33480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334800"/>
                      </a:xfrm>
                      <a:prstGeom prst="rect">
                        <a:avLst/>
                      </a:prstGeom>
                      <a:solidFill>
                        <a:srgbClr val="FFFFFF"/>
                      </a:solidFill>
                      <a:ln w="9525">
                        <a:noFill/>
                        <a:miter lim="800000"/>
                        <a:headEnd/>
                        <a:tailEnd/>
                      </a:ln>
                    </wps:spPr>
                    <wps:txbx>
                      <w:txbxContent>
                        <w:p w14:paraId="27544A5B" w14:textId="77777777" w:rsidR="008F7F43" w:rsidRPr="00CA4C34" w:rsidRDefault="008F7F43" w:rsidP="008F7F43">
                          <w:pPr>
                            <w:rPr>
                              <w:rFonts w:ascii="Gill Sans MT" w:hAnsi="Gill Sans MT"/>
                              <w:sz w:val="16"/>
                              <w:szCs w:val="16"/>
                            </w:rPr>
                          </w:pPr>
                          <w:r w:rsidRPr="00CA4C34">
                            <w:rPr>
                              <w:rFonts w:ascii="Gill Sans MT" w:hAnsi="Gill Sans MT"/>
                              <w:sz w:val="16"/>
                              <w:szCs w:val="16"/>
                            </w:rPr>
                            <w:t>031 302 01 61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71E8B" id="_x0000_t202" coordsize="21600,21600" o:spt="202" path="m,l,21600r21600,l21600,xe">
              <v:stroke joinstyle="miter"/>
              <v:path gradientshapeok="t" o:connecttype="rect"/>
            </v:shapetype>
            <v:shape id="Textfeld 2" o:spid="_x0000_s1026" type="#_x0000_t202" style="position:absolute;margin-left:299.4pt;margin-top:14.2pt;width:71.15pt;height:26.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" stroked="f">
              <v:textbox>
                <w:txbxContent>
                  <w:p w14:paraId="27544A5B" w14:textId="77777777" w:rsidR="008F7F43" w:rsidRPr="00CA4C34" w:rsidRDefault="008F7F43" w:rsidP="008F7F43">
                    <w:pPr>
                      <w:rPr>
                        <w:rFonts w:ascii="Gill Sans MT" w:hAnsi="Gill Sans MT"/>
                        <w:sz w:val="16"/>
                        <w:szCs w:val="16"/>
                      </w:rPr>
                    </w:pPr>
                    <w:r w:rsidRPr="00CA4C34">
                      <w:rPr>
                        <w:rFonts w:ascii="Gill Sans MT" w:hAnsi="Gill Sans MT"/>
                        <w:sz w:val="16"/>
                        <w:szCs w:val="16"/>
                      </w:rPr>
                      <w:t>031 302 01 61</w:t>
                    </w:r>
                  </w:p>
                </w:txbxContent>
              </v:textbox>
              <w10:wrap type="square" anchorx="margin" anchory="margin"/>
            </v:shape>
          </w:pict>
        </mc:Fallback>
      </mc:AlternateContent>
    </w:r>
    <w:r>
      <w:rPr>
        <w:noProof/>
        <w:lang w:eastAsia="de-CH"/>
      </w:rPr>
      <mc:AlternateContent>
        <mc:Choice Requires="wps">
          <w:drawing>
            <wp:anchor distT="45720" distB="45720" distL="114300" distR="114300" simplePos="0" relativeHeight="251666432" behindDoc="0" locked="0" layoutInCell="1" allowOverlap="1" wp14:anchorId="216FD54C" wp14:editId="5A568C17">
              <wp:simplePos x="0" y="0"/>
              <wp:positionH relativeFrom="column">
                <wp:posOffset>2571750</wp:posOffset>
              </wp:positionH>
              <wp:positionV relativeFrom="bottomMargin">
                <wp:posOffset>180340</wp:posOffset>
              </wp:positionV>
              <wp:extent cx="1162800" cy="313200"/>
              <wp:effectExtent l="0" t="0" r="5715" b="444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2800" cy="313200"/>
                      </a:xfrm>
                      <a:prstGeom prst="rect">
                        <a:avLst/>
                      </a:prstGeom>
                      <a:solidFill>
                        <a:srgbClr val="FFFFFF"/>
                      </a:solidFill>
                      <a:ln w="9525">
                        <a:noFill/>
                        <a:miter lim="800000"/>
                        <a:headEnd/>
                        <a:tailEnd/>
                      </a:ln>
                    </wps:spPr>
                    <wps:txbx>
                      <w:txbxContent>
                        <w:p w14:paraId="2FC5003E" w14:textId="77777777" w:rsidR="008F7F43" w:rsidRPr="00202275" w:rsidRDefault="008F7F43" w:rsidP="008F7F43">
                          <w:pPr>
                            <w:rPr>
                              <w:rFonts w:ascii="Gill Sans MT" w:hAnsi="Gill Sans MT"/>
                              <w:sz w:val="16"/>
                              <w:szCs w:val="16"/>
                            </w:rPr>
                          </w:pPr>
                          <w:r w:rsidRPr="00202275">
                            <w:rPr>
                              <w:rFonts w:ascii="Gill Sans MT" w:hAnsi="Gill Sans MT"/>
                              <w:sz w:val="16"/>
                              <w:szCs w:val="16"/>
                            </w:rPr>
                            <w:t>info@humanrights.ch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D54C" id="_x0000_s1027" type="#_x0000_t202" style="position:absolute;margin-left:202.5pt;margin-top:14.2pt;width:91.55pt;height:24.6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" stroked="f">
              <v:textbox>
                <w:txbxContent>
                  <w:p w14:paraId="2FC5003E" w14:textId="77777777" w:rsidR="008F7F43" w:rsidRPr="00202275" w:rsidRDefault="008F7F43" w:rsidP="008F7F43">
                    <w:pPr>
                      <w:rPr>
                        <w:rFonts w:ascii="Gill Sans MT" w:hAnsi="Gill Sans MT"/>
                        <w:sz w:val="16"/>
                        <w:szCs w:val="16"/>
                      </w:rPr>
                    </w:pPr>
                    <w:r w:rsidRPr="00202275">
                      <w:rPr>
                        <w:rFonts w:ascii="Gill Sans MT" w:hAnsi="Gill Sans MT"/>
                        <w:sz w:val="16"/>
                        <w:szCs w:val="16"/>
                      </w:rPr>
                      <w:t>info@humanrights.ch</w:t>
                    </w:r>
                  </w:p>
                </w:txbxContent>
              </v:textbox>
              <w10:wrap type="square" anchory="margin"/>
            </v:shape>
          </w:pict>
        </mc:Fallback>
      </mc:AlternateContent>
    </w:r>
    <w:r>
      <w:rPr>
        <w:noProof/>
        <w:lang w:eastAsia="de-CH"/>
      </w:rPr>
      <mc:AlternateContent>
        <mc:Choice Requires="wps">
          <w:drawing>
            <wp:anchor distT="45720" distB="45720" distL="114300" distR="114300" simplePos="0" relativeHeight="251668480" behindDoc="0" locked="0" layoutInCell="1" allowOverlap="1" wp14:anchorId="45493322" wp14:editId="243B84F5">
              <wp:simplePos x="0" y="0"/>
              <wp:positionH relativeFrom="column">
                <wp:posOffset>4629150</wp:posOffset>
              </wp:positionH>
              <wp:positionV relativeFrom="bottomMargin">
                <wp:posOffset>180340</wp:posOffset>
              </wp:positionV>
              <wp:extent cx="1191600" cy="259200"/>
              <wp:effectExtent l="0" t="0" r="254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600" cy="259200"/>
                      </a:xfrm>
                      <a:prstGeom prst="rect">
                        <a:avLst/>
                      </a:prstGeom>
                      <a:solidFill>
                        <a:srgbClr val="FFFFFF"/>
                      </a:solidFill>
                      <a:ln w="9525">
                        <a:noFill/>
                        <a:miter lim="800000"/>
                        <a:headEnd/>
                        <a:tailEnd/>
                      </a:ln>
                    </wps:spPr>
                    <wps:txbx>
                      <w:txbxContent>
                        <w:p w14:paraId="2C73093F" w14:textId="77777777" w:rsidR="008F7F43" w:rsidRPr="00202275" w:rsidRDefault="008F7F43" w:rsidP="008F7F43">
                          <w:pPr>
                            <w:rPr>
                              <w:rFonts w:ascii="Gill Sans MT" w:hAnsi="Gill Sans MT"/>
                              <w:sz w:val="16"/>
                              <w:szCs w:val="16"/>
                            </w:rPr>
                          </w:pPr>
                          <w:r w:rsidRPr="00202275">
                            <w:rPr>
                              <w:rFonts w:ascii="Gill Sans MT" w:hAnsi="Gill Sans MT"/>
                              <w:sz w:val="16"/>
                              <w:szCs w:val="16"/>
                            </w:rPr>
                            <w:t>www.humanrights.ch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93322" id="_x0000_s1028" type="#_x0000_t202" style="position:absolute;margin-left:364.5pt;margin-top:14.2pt;width:93.85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" stroked="f">
              <v:textbox>
                <w:txbxContent>
                  <w:p w14:paraId="2C73093F" w14:textId="77777777" w:rsidR="008F7F43" w:rsidRPr="00202275" w:rsidRDefault="008F7F43" w:rsidP="008F7F43">
                    <w:pPr>
                      <w:rPr>
                        <w:rFonts w:ascii="Gill Sans MT" w:hAnsi="Gill Sans MT"/>
                        <w:sz w:val="16"/>
                        <w:szCs w:val="16"/>
                      </w:rPr>
                    </w:pPr>
                    <w:r w:rsidRPr="00202275">
                      <w:rPr>
                        <w:rFonts w:ascii="Gill Sans MT" w:hAnsi="Gill Sans MT"/>
                        <w:sz w:val="16"/>
                        <w:szCs w:val="16"/>
                      </w:rPr>
                      <w:t>www.humanrights.ch</w:t>
                    </w:r>
                  </w:p>
                </w:txbxContent>
              </v:textbox>
              <w10:wrap type="square" anchory="margin"/>
            </v:shape>
          </w:pict>
        </mc:Fallback>
      </mc:AlternateContent>
    </w:r>
    <w:r>
      <w:rPr>
        <w:noProof/>
        <w:lang w:eastAsia="de-CH"/>
      </w:rPr>
      <mc:AlternateContent>
        <mc:Choice Requires="wps">
          <w:drawing>
            <wp:anchor distT="45720" distB="45720" distL="114300" distR="114300" simplePos="0" relativeHeight="251664384" behindDoc="0" locked="0" layoutInCell="1" allowOverlap="1" wp14:anchorId="1A686A2C" wp14:editId="32BDD22F">
              <wp:simplePos x="0" y="0"/>
              <wp:positionH relativeFrom="leftMargin">
                <wp:posOffset>199390</wp:posOffset>
              </wp:positionH>
              <wp:positionV relativeFrom="page">
                <wp:align>bottom</wp:align>
              </wp:positionV>
              <wp:extent cx="2333625" cy="786765"/>
              <wp:effectExtent l="0" t="0" r="9525"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86765"/>
                      </a:xfrm>
                      <a:prstGeom prst="rect">
                        <a:avLst/>
                      </a:prstGeom>
                      <a:solidFill>
                        <a:srgbClr val="FFFFFF"/>
                      </a:solidFill>
                      <a:ln w="9525">
                        <a:noFill/>
                        <a:miter lim="800000"/>
                        <a:headEnd/>
                        <a:tailEnd/>
                      </a:ln>
                    </wps:spPr>
                    <wps:txbx>
                      <w:txbxContent>
                        <w:p w14:paraId="48E4AA65" w14:textId="77777777" w:rsidR="008F7F43" w:rsidRDefault="008F7F43" w:rsidP="008F7F43">
                          <w:r>
                            <w:rPr>
                              <w:noProof/>
                              <w:lang w:eastAsia="de-CH"/>
                            </w:rPr>
                            <w:drawing>
                              <wp:inline distT="0" distB="0" distL="0" distR="0" wp14:anchorId="459AA274" wp14:editId="585712AF">
                                <wp:extent cx="2083075" cy="561109"/>
                                <wp:effectExtent l="0" t="0" r="0" b="0"/>
                                <wp:docPr id="4" name="Grafik 4" descr="humanrigh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manrights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793" b="-1793"/>
                                        <a:stretch/>
                                      </pic:blipFill>
                                      <pic:spPr bwMode="auto">
                                        <a:xfrm>
                                          <a:off x="0" y="0"/>
                                          <a:ext cx="2234038" cy="6017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86A2C" id="_x0000_s1029" type="#_x0000_t202" style="position:absolute;margin-left:15.7pt;margin-top:0;width:183.75pt;height:61.95pt;z-index:251664384;visibility:visible;mso-wrap-style:square;mso-width-percent:0;mso-height-percent:0;mso-wrap-distance-left:9pt;mso-wrap-distance-top:3.6pt;mso-wrap-distance-right:9pt;mso-wrap-distance-bottom:3.6pt;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" stroked="f">
              <v:textbox>
                <w:txbxContent>
                  <w:p w14:paraId="48E4AA65" w14:textId="77777777" w:rsidR="008F7F43" w:rsidRDefault="008F7F43" w:rsidP="008F7F43">
                    <w:r>
                      <w:rPr>
                        <w:noProof/>
                        <w:lang w:eastAsia="de-CH"/>
                      </w:rPr>
                      <w:drawing>
                        <wp:inline distT="0" distB="0" distL="0" distR="0" wp14:anchorId="459AA274" wp14:editId="585712AF">
                          <wp:extent cx="2083075" cy="561109"/>
                          <wp:effectExtent l="0" t="0" r="0" b="0"/>
                          <wp:docPr id="4" name="Grafik 4" descr="humanrigh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manrights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793" b="-1793"/>
                                  <a:stretch/>
                                </pic:blipFill>
                                <pic:spPr bwMode="auto">
                                  <a:xfrm>
                                    <a:off x="0" y="0"/>
                                    <a:ext cx="2234038" cy="601773"/>
                                  </a:xfrm>
                                  <a:prstGeom prst="rect">
                                    <a:avLst/>
                                  </a:prstGeom>
                                  <a:noFill/>
                                  <a:ln>
                                    <a:noFill/>
                                  </a:ln>
                                </pic:spPr>
                              </pic:pic>
                            </a:graphicData>
                          </a:graphic>
                        </wp:inline>
                      </w:drawing>
                    </w: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14:anchorId="37351164" wp14:editId="09E90BA3">
              <wp:simplePos x="0" y="0"/>
              <wp:positionH relativeFrom="column">
                <wp:posOffset>1200150</wp:posOffset>
              </wp:positionH>
              <wp:positionV relativeFrom="bottomMargin">
                <wp:posOffset>180340</wp:posOffset>
              </wp:positionV>
              <wp:extent cx="1342800" cy="248400"/>
              <wp:effectExtent l="0" t="0" r="3810" b="5715"/>
              <wp:wrapNone/>
              <wp:docPr id="13" name="Textfeld 13"/>
              <wp:cNvGraphicFramePr/>
              <a:graphic xmlns:a="http://schemas.openxmlformats.org/drawingml/2006/main">
                <a:graphicData uri="http://schemas.microsoft.com/office/word/2010/wordprocessingShape">
                  <wps:wsp>
                    <wps:cNvSpPr txBox="1"/>
                    <wps:spPr>
                      <a:xfrm>
                        <a:off x="0" y="0"/>
                        <a:ext cx="1342800" cy="248400"/>
                      </a:xfrm>
                      <a:prstGeom prst="rect">
                        <a:avLst/>
                      </a:prstGeom>
                      <a:solidFill>
                        <a:schemeClr val="lt1"/>
                      </a:solidFill>
                      <a:ln w="6350">
                        <a:noFill/>
                      </a:ln>
                    </wps:spPr>
                    <wps:txbx>
                      <w:txbxContent>
                        <w:p w14:paraId="7CE4EE6A" w14:textId="77777777" w:rsidR="008F7F43" w:rsidRPr="0008031C" w:rsidRDefault="0008031C" w:rsidP="008F7F43">
                          <w:pPr>
                            <w:rPr>
                              <w:rStyle w:val="IntensiverVerweis"/>
                            </w:rPr>
                          </w:pPr>
                          <w:r>
                            <w:rPr>
                              <w:rStyle w:val="IntensiverVerweis"/>
                            </w:rPr>
                            <w:t>Hallerstrass</w:t>
                          </w:r>
                          <w:r w:rsidR="008F7F43" w:rsidRPr="0008031C">
                            <w:rPr>
                              <w:rStyle w:val="IntensiverVerweis"/>
                            </w:rPr>
                            <w:t xml:space="preserve"> 23</w:t>
                          </w:r>
                          <w:r>
                            <w:rPr>
                              <w:rStyle w:val="IntensiverVerweis"/>
                            </w:rPr>
                            <w:t xml:space="preserve">, </w:t>
                          </w:r>
                          <w:r w:rsidR="008F7F43" w:rsidRPr="0008031C">
                            <w:rPr>
                              <w:rStyle w:val="IntensiverVerweis"/>
                            </w:rPr>
                            <w:t>3012 Bern</w:t>
                          </w:r>
                        </w:p>
                        <w:p w14:paraId="759B4DB1" w14:textId="77777777" w:rsidR="0008031C" w:rsidRDefault="00080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51164" id="Textfeld 13" o:spid="_x0000_s1030" type="#_x0000_t202" style="position:absolute;margin-left:94.5pt;margin-top:14.2pt;width:105.7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" fillcolor="white [3201]" stroked="f" strokeweight=".5pt">
              <v:textbox>
                <w:txbxContent>
                  <w:p w14:paraId="7CE4EE6A" w14:textId="77777777" w:rsidR="008F7F43" w:rsidRPr="0008031C" w:rsidRDefault="0008031C" w:rsidP="008F7F43">
                    <w:pPr>
                      <w:rPr>
                        <w:rStyle w:val="IntensiverVerweis"/>
                      </w:rPr>
                    </w:pPr>
                    <w:r>
                      <w:rPr>
                        <w:rStyle w:val="IntensiverVerweis"/>
                      </w:rPr>
                      <w:t>Hallerstrass</w:t>
                    </w:r>
                    <w:r w:rsidR="008F7F43" w:rsidRPr="0008031C">
                      <w:rPr>
                        <w:rStyle w:val="IntensiverVerweis"/>
                      </w:rPr>
                      <w:t xml:space="preserve"> 23</w:t>
                    </w:r>
                    <w:r>
                      <w:rPr>
                        <w:rStyle w:val="IntensiverVerweis"/>
                      </w:rPr>
                      <w:t xml:space="preserve">, </w:t>
                    </w:r>
                    <w:r w:rsidR="008F7F43" w:rsidRPr="0008031C">
                      <w:rPr>
                        <w:rStyle w:val="IntensiverVerweis"/>
                      </w:rPr>
                      <w:t>3012 Bern</w:t>
                    </w:r>
                  </w:p>
                  <w:p w14:paraId="759B4DB1" w14:textId="77777777" w:rsidR="0008031C" w:rsidRDefault="0008031C"/>
                </w:txbxContent>
              </v:textbox>
              <w10:wrap anchory="margin"/>
            </v:shape>
          </w:pict>
        </mc:Fallback>
      </mc:AlternateContent>
    </w:r>
    <w:r w:rsidR="008F7F43">
      <w:rPr>
        <w:noProof/>
        <w:lang w:eastAsia="de-CH"/>
      </w:rPr>
      <mc:AlternateContent>
        <mc:Choice Requires="wps">
          <w:drawing>
            <wp:anchor distT="45720" distB="45720" distL="114300" distR="114300" simplePos="0" relativeHeight="251659264" behindDoc="0" locked="0" layoutInCell="1" allowOverlap="1" wp14:anchorId="4C702BAE" wp14:editId="06488649">
              <wp:simplePos x="0" y="0"/>
              <wp:positionH relativeFrom="leftMargin">
                <wp:posOffset>288290</wp:posOffset>
              </wp:positionH>
              <wp:positionV relativeFrom="page">
                <wp:posOffset>9861550</wp:posOffset>
              </wp:positionV>
              <wp:extent cx="2360930" cy="1404620"/>
              <wp:effectExtent l="0" t="0" r="254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A6C3EB" w14:textId="77777777" w:rsidR="008F7F43" w:rsidRDefault="008F7F43" w:rsidP="008F7F43">
                          <w:r>
                            <w:rPr>
                              <w:noProof/>
                              <w:lang w:eastAsia="de-CH"/>
                            </w:rPr>
                            <w:drawing>
                              <wp:inline distT="0" distB="0" distL="0" distR="0" wp14:anchorId="1F74958C" wp14:editId="5699EAC2">
                                <wp:extent cx="2085975" cy="561975"/>
                                <wp:effectExtent l="0" t="0" r="9525" b="9525"/>
                                <wp:docPr id="6" name="Grafik 6" descr="humanrigh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righ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702BAE" id="_x0000_s1031" type="#_x0000_t202" style="position:absolute;margin-left:22.7pt;margin-top:776.5pt;width:185.9pt;height:110.6pt;z-index:251659264;visibility:visible;mso-wrap-style:square;mso-width-percent:400;mso-height-percent:200;mso-wrap-distance-left:9pt;mso-wrap-distance-top:3.6pt;mso-wrap-distance-right:9pt;mso-wrap-distance-bottom:3.6pt;mso-position-horizontal:absolute;mso-position-horizontal-relative:left-margin-area;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VSJg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" stroked="f">
              <v:textbox style="mso-fit-shape-to-text:t">
                <w:txbxContent>
                  <w:p w14:paraId="48A6C3EB" w14:textId="77777777" w:rsidR="008F7F43" w:rsidRDefault="008F7F43" w:rsidP="008F7F43">
                    <w:r>
                      <w:rPr>
                        <w:noProof/>
                        <w:lang w:eastAsia="de-CH"/>
                      </w:rPr>
                      <w:drawing>
                        <wp:inline distT="0" distB="0" distL="0" distR="0" wp14:anchorId="1F74958C" wp14:editId="5699EAC2">
                          <wp:extent cx="2085975" cy="561975"/>
                          <wp:effectExtent l="0" t="0" r="9525" b="9525"/>
                          <wp:docPr id="6" name="Grafik 6" descr="humanrigh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righ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8E0E" w14:textId="77777777" w:rsidR="00632C53" w:rsidRDefault="00632C53" w:rsidP="008F7F43">
      <w:pPr>
        <w:spacing w:after="0" w:line="240" w:lineRule="auto"/>
      </w:pPr>
      <w:r>
        <w:separator/>
      </w:r>
    </w:p>
  </w:footnote>
  <w:footnote w:type="continuationSeparator" w:id="0">
    <w:p w14:paraId="7C2DAA0D" w14:textId="77777777" w:rsidR="00632C53" w:rsidRDefault="00632C53" w:rsidP="008F7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68"/>
    <w:multiLevelType w:val="hybridMultilevel"/>
    <w:tmpl w:val="1D3AC246"/>
    <w:lvl w:ilvl="0" w:tplc="C4883C8E">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144228"/>
    <w:multiLevelType w:val="hybridMultilevel"/>
    <w:tmpl w:val="8C66ACA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3B00C5"/>
    <w:multiLevelType w:val="hybridMultilevel"/>
    <w:tmpl w:val="154A3348"/>
    <w:lvl w:ilvl="0" w:tplc="B0BCCF30">
      <w:start w:val="9"/>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3E14C9"/>
    <w:multiLevelType w:val="singleLevel"/>
    <w:tmpl w:val="3C921A8C"/>
    <w:lvl w:ilvl="0">
      <w:start w:val="1"/>
      <w:numFmt w:val="lowerLetter"/>
      <w:lvlText w:val="%1)"/>
      <w:lvlJc w:val="left"/>
      <w:pPr>
        <w:tabs>
          <w:tab w:val="num" w:pos="360"/>
        </w:tabs>
        <w:ind w:left="360" w:hanging="360"/>
      </w:pPr>
      <w:rPr>
        <w:rFonts w:hint="default"/>
      </w:rPr>
    </w:lvl>
  </w:abstractNum>
  <w:abstractNum w:abstractNumId="4" w15:restartNumberingAfterBreak="0">
    <w:nsid w:val="0B7E21A4"/>
    <w:multiLevelType w:val="hybridMultilevel"/>
    <w:tmpl w:val="9D3ED0CC"/>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BB452E"/>
    <w:multiLevelType w:val="hybridMultilevel"/>
    <w:tmpl w:val="5FE07F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52EAC"/>
    <w:multiLevelType w:val="hybridMultilevel"/>
    <w:tmpl w:val="73A4B616"/>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EC4011"/>
    <w:multiLevelType w:val="hybridMultilevel"/>
    <w:tmpl w:val="2722AB4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1562BA"/>
    <w:multiLevelType w:val="hybridMultilevel"/>
    <w:tmpl w:val="F0B29250"/>
    <w:lvl w:ilvl="0" w:tplc="33DA8DEA">
      <w:start w:val="9"/>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AB663A"/>
    <w:multiLevelType w:val="hybridMultilevel"/>
    <w:tmpl w:val="2CAAE2A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FA79EA"/>
    <w:multiLevelType w:val="hybridMultilevel"/>
    <w:tmpl w:val="926A88D4"/>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3201A9"/>
    <w:multiLevelType w:val="hybridMultilevel"/>
    <w:tmpl w:val="B9125F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3F377D"/>
    <w:multiLevelType w:val="hybridMultilevel"/>
    <w:tmpl w:val="EC32FCF2"/>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96E73F6"/>
    <w:multiLevelType w:val="hybridMultilevel"/>
    <w:tmpl w:val="67D25B9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AAF0FFB"/>
    <w:multiLevelType w:val="multilevel"/>
    <w:tmpl w:val="98B4AD6A"/>
    <w:lvl w:ilvl="0">
      <w:start w:val="1"/>
      <w:numFmt w:val="decimal"/>
      <w:lvlText w:val="%1"/>
      <w:lvlJc w:val="left"/>
      <w:pPr>
        <w:ind w:left="432" w:hanging="432"/>
      </w:pPr>
      <w:rPr>
        <w:rFonts w:hint="default"/>
        <w:b/>
        <w:i w:val="0"/>
        <w:sz w:val="21"/>
      </w:rPr>
    </w:lvl>
    <w:lvl w:ilvl="1">
      <w:start w:val="1"/>
      <w:numFmt w:val="decimal"/>
      <w:pStyle w:val="Untertite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F671B28"/>
    <w:multiLevelType w:val="hybridMultilevel"/>
    <w:tmpl w:val="E6A4E88C"/>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E0303C"/>
    <w:multiLevelType w:val="hybridMultilevel"/>
    <w:tmpl w:val="C1324F4A"/>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237C40"/>
    <w:multiLevelType w:val="singleLevel"/>
    <w:tmpl w:val="EDAEAD62"/>
    <w:lvl w:ilvl="0">
      <w:start w:val="1"/>
      <w:numFmt w:val="lowerLetter"/>
      <w:lvlText w:val="%1)"/>
      <w:lvlJc w:val="left"/>
      <w:pPr>
        <w:tabs>
          <w:tab w:val="num" w:pos="360"/>
        </w:tabs>
        <w:ind w:left="360" w:hanging="360"/>
      </w:pPr>
      <w:rPr>
        <w:rFonts w:hint="default"/>
      </w:rPr>
    </w:lvl>
  </w:abstractNum>
  <w:abstractNum w:abstractNumId="18" w15:restartNumberingAfterBreak="0">
    <w:nsid w:val="490513EC"/>
    <w:multiLevelType w:val="hybridMultilevel"/>
    <w:tmpl w:val="ED00B6D6"/>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CDA033C"/>
    <w:multiLevelType w:val="hybridMultilevel"/>
    <w:tmpl w:val="75A6BAF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4D7DB7"/>
    <w:multiLevelType w:val="hybridMultilevel"/>
    <w:tmpl w:val="6756D0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6B34AC1"/>
    <w:multiLevelType w:val="hybridMultilevel"/>
    <w:tmpl w:val="D9FAD61E"/>
    <w:lvl w:ilvl="0" w:tplc="201C389A">
      <w:start w:val="9"/>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8876B1D"/>
    <w:multiLevelType w:val="hybridMultilevel"/>
    <w:tmpl w:val="2062A612"/>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AB76D4A"/>
    <w:multiLevelType w:val="hybridMultilevel"/>
    <w:tmpl w:val="FB3A9458"/>
    <w:lvl w:ilvl="0" w:tplc="08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EA5AEB"/>
    <w:multiLevelType w:val="hybridMultilevel"/>
    <w:tmpl w:val="6DCEDE92"/>
    <w:lvl w:ilvl="0" w:tplc="5FC47CB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A26E21"/>
    <w:multiLevelType w:val="hybridMultilevel"/>
    <w:tmpl w:val="6396006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5366F0"/>
    <w:multiLevelType w:val="hybridMultilevel"/>
    <w:tmpl w:val="C66E056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906470"/>
    <w:multiLevelType w:val="hybridMultilevel"/>
    <w:tmpl w:val="C51651E0"/>
    <w:lvl w:ilvl="0" w:tplc="FAD43074">
      <w:numFmt w:val="bullet"/>
      <w:lvlText w:val="-"/>
      <w:lvlJc w:val="left"/>
      <w:pPr>
        <w:ind w:left="720" w:hanging="360"/>
      </w:pPr>
      <w:rPr>
        <w:rFonts w:ascii="Calibri" w:eastAsiaTheme="minorEastAsia"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0547A0"/>
    <w:multiLevelType w:val="singleLevel"/>
    <w:tmpl w:val="27ECF262"/>
    <w:lvl w:ilvl="0">
      <w:start w:val="1"/>
      <w:numFmt w:val="lowerLetter"/>
      <w:lvlText w:val="%1)"/>
      <w:lvlJc w:val="left"/>
      <w:pPr>
        <w:tabs>
          <w:tab w:val="num" w:pos="360"/>
        </w:tabs>
        <w:ind w:left="360" w:hanging="360"/>
      </w:pPr>
      <w:rPr>
        <w:rFonts w:hint="default"/>
      </w:rPr>
    </w:lvl>
  </w:abstractNum>
  <w:abstractNum w:abstractNumId="29" w15:restartNumberingAfterBreak="0">
    <w:nsid w:val="7E130509"/>
    <w:multiLevelType w:val="hybridMultilevel"/>
    <w:tmpl w:val="CDF81BC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8"/>
  </w:num>
  <w:num w:numId="6">
    <w:abstractNumId w:val="10"/>
  </w:num>
  <w:num w:numId="7">
    <w:abstractNumId w:val="24"/>
  </w:num>
  <w:num w:numId="8">
    <w:abstractNumId w:val="16"/>
  </w:num>
  <w:num w:numId="9">
    <w:abstractNumId w:val="6"/>
  </w:num>
  <w:num w:numId="10">
    <w:abstractNumId w:val="21"/>
  </w:num>
  <w:num w:numId="11">
    <w:abstractNumId w:val="13"/>
  </w:num>
  <w:num w:numId="12">
    <w:abstractNumId w:val="23"/>
  </w:num>
  <w:num w:numId="13">
    <w:abstractNumId w:val="4"/>
  </w:num>
  <w:num w:numId="14">
    <w:abstractNumId w:val="29"/>
  </w:num>
  <w:num w:numId="15">
    <w:abstractNumId w:val="1"/>
  </w:num>
  <w:num w:numId="16">
    <w:abstractNumId w:val="0"/>
  </w:num>
  <w:num w:numId="17">
    <w:abstractNumId w:val="17"/>
  </w:num>
  <w:num w:numId="18">
    <w:abstractNumId w:val="3"/>
  </w:num>
  <w:num w:numId="19">
    <w:abstractNumId w:val="28"/>
  </w:num>
  <w:num w:numId="20">
    <w:abstractNumId w:val="27"/>
  </w:num>
  <w:num w:numId="21">
    <w:abstractNumId w:val="5"/>
  </w:num>
  <w:num w:numId="22">
    <w:abstractNumId w:val="20"/>
  </w:num>
  <w:num w:numId="23">
    <w:abstractNumId w:val="15"/>
  </w:num>
  <w:num w:numId="24">
    <w:abstractNumId w:val="11"/>
  </w:num>
  <w:num w:numId="25">
    <w:abstractNumId w:val="22"/>
  </w:num>
  <w:num w:numId="26">
    <w:abstractNumId w:val="9"/>
  </w:num>
  <w:num w:numId="27">
    <w:abstractNumId w:val="19"/>
  </w:num>
  <w:num w:numId="28">
    <w:abstractNumId w:val="26"/>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0F"/>
    <w:rsid w:val="0000344E"/>
    <w:rsid w:val="00004406"/>
    <w:rsid w:val="00073E77"/>
    <w:rsid w:val="0008031C"/>
    <w:rsid w:val="000F02A8"/>
    <w:rsid w:val="001D4EFA"/>
    <w:rsid w:val="00202275"/>
    <w:rsid w:val="0021447D"/>
    <w:rsid w:val="00314E49"/>
    <w:rsid w:val="00332C15"/>
    <w:rsid w:val="0039256C"/>
    <w:rsid w:val="003B66E4"/>
    <w:rsid w:val="003D7FBD"/>
    <w:rsid w:val="00417DD9"/>
    <w:rsid w:val="00426C2C"/>
    <w:rsid w:val="00440BF1"/>
    <w:rsid w:val="00484740"/>
    <w:rsid w:val="004F0CB3"/>
    <w:rsid w:val="005C232C"/>
    <w:rsid w:val="005D7421"/>
    <w:rsid w:val="00625E3B"/>
    <w:rsid w:val="00632C53"/>
    <w:rsid w:val="00634DAB"/>
    <w:rsid w:val="00641E63"/>
    <w:rsid w:val="00673E0D"/>
    <w:rsid w:val="00685E4B"/>
    <w:rsid w:val="006A66C1"/>
    <w:rsid w:val="006E63F3"/>
    <w:rsid w:val="00721C34"/>
    <w:rsid w:val="00726143"/>
    <w:rsid w:val="007C4DAB"/>
    <w:rsid w:val="007C5B33"/>
    <w:rsid w:val="007D3B48"/>
    <w:rsid w:val="007F7A21"/>
    <w:rsid w:val="008B0405"/>
    <w:rsid w:val="008B4EC0"/>
    <w:rsid w:val="008C1449"/>
    <w:rsid w:val="008D3E60"/>
    <w:rsid w:val="008F7F43"/>
    <w:rsid w:val="00944583"/>
    <w:rsid w:val="009531DF"/>
    <w:rsid w:val="0096144D"/>
    <w:rsid w:val="009D3296"/>
    <w:rsid w:val="009F3AC2"/>
    <w:rsid w:val="00A0261C"/>
    <w:rsid w:val="00AA78D3"/>
    <w:rsid w:val="00AD4F25"/>
    <w:rsid w:val="00B6285F"/>
    <w:rsid w:val="00B66082"/>
    <w:rsid w:val="00BB7341"/>
    <w:rsid w:val="00BC3379"/>
    <w:rsid w:val="00BC7A51"/>
    <w:rsid w:val="00CA1DC2"/>
    <w:rsid w:val="00CC1F42"/>
    <w:rsid w:val="00DC1F0F"/>
    <w:rsid w:val="00E43F8B"/>
    <w:rsid w:val="00E64170"/>
    <w:rsid w:val="00E6705D"/>
    <w:rsid w:val="00E87179"/>
    <w:rsid w:val="00EC1264"/>
    <w:rsid w:val="00F02134"/>
    <w:rsid w:val="00F074FB"/>
    <w:rsid w:val="00F651F6"/>
    <w:rsid w:val="00F94D37"/>
    <w:rsid w:val="00FC4382"/>
    <w:rsid w:val="00FD6841"/>
    <w:rsid w:val="00FF06BC"/>
    <w:rsid w:val="00FF25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03961"/>
  <w15:chartTrackingRefBased/>
  <w15:docId w15:val="{F3921991-0F9D-4869-A036-706306D7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31C"/>
  </w:style>
  <w:style w:type="paragraph" w:styleId="berschrift1">
    <w:name w:val="heading 1"/>
    <w:basedOn w:val="Standard"/>
    <w:next w:val="Standard"/>
    <w:link w:val="berschrift1Zchn"/>
    <w:uiPriority w:val="9"/>
    <w:qFormat/>
    <w:rsid w:val="0008031C"/>
    <w:pPr>
      <w:keepNext/>
      <w:keepLines/>
      <w:spacing w:before="240" w:after="0"/>
      <w:outlineLvl w:val="0"/>
    </w:pPr>
    <w:rPr>
      <w:rFonts w:ascii="Georgia" w:eastAsiaTheme="majorEastAsia" w:hAnsi="Georgia" w:cs="Times New Roman (Überschriften"/>
      <w:b/>
      <w:color w:val="000000" w:themeColor="text1"/>
      <w:sz w:val="48"/>
      <w:szCs w:val="32"/>
    </w:rPr>
  </w:style>
  <w:style w:type="paragraph" w:styleId="berschrift2">
    <w:name w:val="heading 2"/>
    <w:basedOn w:val="Standard"/>
    <w:next w:val="Standard"/>
    <w:link w:val="berschrift2Zchn"/>
    <w:uiPriority w:val="9"/>
    <w:unhideWhenUsed/>
    <w:qFormat/>
    <w:rsid w:val="00080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F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F43"/>
  </w:style>
  <w:style w:type="paragraph" w:styleId="Fuzeile">
    <w:name w:val="footer"/>
    <w:basedOn w:val="Standard"/>
    <w:link w:val="FuzeileZchn"/>
    <w:uiPriority w:val="99"/>
    <w:unhideWhenUsed/>
    <w:rsid w:val="008F7F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F43"/>
  </w:style>
  <w:style w:type="paragraph" w:styleId="Sprechblasentext">
    <w:name w:val="Balloon Text"/>
    <w:basedOn w:val="Standard"/>
    <w:link w:val="SprechblasentextZchn"/>
    <w:uiPriority w:val="99"/>
    <w:semiHidden/>
    <w:unhideWhenUsed/>
    <w:rsid w:val="008F7F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F43"/>
    <w:rPr>
      <w:rFonts w:ascii="Segoe UI" w:hAnsi="Segoe UI" w:cs="Segoe UI"/>
      <w:sz w:val="18"/>
      <w:szCs w:val="18"/>
    </w:rPr>
  </w:style>
  <w:style w:type="character" w:styleId="IntensiverVerweis">
    <w:name w:val="Intense Reference"/>
    <w:uiPriority w:val="32"/>
    <w:qFormat/>
    <w:rsid w:val="0008031C"/>
    <w:rPr>
      <w:rFonts w:ascii="Gill Sans MT" w:hAnsi="Gill Sans MT"/>
      <w:sz w:val="16"/>
      <w:szCs w:val="16"/>
    </w:rPr>
  </w:style>
  <w:style w:type="character" w:customStyle="1" w:styleId="berschrift1Zchn">
    <w:name w:val="Überschrift 1 Zchn"/>
    <w:basedOn w:val="Absatz-Standardschriftart"/>
    <w:link w:val="berschrift1"/>
    <w:uiPriority w:val="9"/>
    <w:rsid w:val="0008031C"/>
    <w:rPr>
      <w:rFonts w:ascii="Georgia" w:eastAsiaTheme="majorEastAsia" w:hAnsi="Georgia" w:cs="Times New Roman (Überschriften"/>
      <w:b/>
      <w:color w:val="000000" w:themeColor="text1"/>
      <w:sz w:val="48"/>
      <w:szCs w:val="32"/>
    </w:rPr>
  </w:style>
  <w:style w:type="paragraph" w:customStyle="1" w:styleId="LauftextGeorgia">
    <w:name w:val="Lauftext Georgia"/>
    <w:qFormat/>
    <w:rsid w:val="0008031C"/>
    <w:pPr>
      <w:spacing w:line="264" w:lineRule="auto"/>
      <w:jc w:val="both"/>
    </w:pPr>
    <w:rPr>
      <w:rFonts w:ascii="Georgia" w:eastAsia="Times New Roman" w:hAnsi="Georgia" w:cs="Calibri Light (Überschriften)"/>
      <w:sz w:val="21"/>
      <w:szCs w:val="24"/>
      <w:lang w:val="en-CA" w:eastAsia="de-CH"/>
    </w:rPr>
  </w:style>
  <w:style w:type="character" w:customStyle="1" w:styleId="berschrift2Zchn">
    <w:name w:val="Überschrift 2 Zchn"/>
    <w:basedOn w:val="Absatz-Standardschriftart"/>
    <w:link w:val="berschrift2"/>
    <w:uiPriority w:val="9"/>
    <w:rsid w:val="0008031C"/>
    <w:rPr>
      <w:rFonts w:asciiTheme="majorHAnsi" w:eastAsiaTheme="majorEastAsia" w:hAnsiTheme="majorHAnsi" w:cstheme="majorBidi"/>
      <w:color w:val="2E74B5" w:themeColor="accent1" w:themeShade="BF"/>
      <w:sz w:val="26"/>
      <w:szCs w:val="26"/>
    </w:rPr>
  </w:style>
  <w:style w:type="paragraph" w:styleId="Untertitel">
    <w:name w:val="Subtitle"/>
    <w:basedOn w:val="berschrift2"/>
    <w:next w:val="Standard"/>
    <w:link w:val="UntertitelZchn"/>
    <w:uiPriority w:val="11"/>
    <w:qFormat/>
    <w:rsid w:val="0000344E"/>
    <w:pPr>
      <w:numPr>
        <w:ilvl w:val="1"/>
        <w:numId w:val="1"/>
      </w:numPr>
      <w:spacing w:before="100" w:beforeAutospacing="1" w:after="100" w:afterAutospacing="1" w:line="240" w:lineRule="auto"/>
      <w:ind w:left="578" w:hanging="578"/>
    </w:pPr>
    <w:rPr>
      <w:rFonts w:ascii="Georgia" w:hAnsi="Georgia"/>
      <w:b/>
      <w:color w:val="auto"/>
      <w:sz w:val="21"/>
      <w:szCs w:val="21"/>
      <w:lang w:val="en-US"/>
    </w:rPr>
  </w:style>
  <w:style w:type="character" w:customStyle="1" w:styleId="UntertitelZchn">
    <w:name w:val="Untertitel Zchn"/>
    <w:basedOn w:val="Absatz-Standardschriftart"/>
    <w:link w:val="Untertitel"/>
    <w:uiPriority w:val="11"/>
    <w:rsid w:val="0000344E"/>
    <w:rPr>
      <w:rFonts w:ascii="Georgia" w:eastAsiaTheme="majorEastAsia" w:hAnsi="Georgia" w:cstheme="majorBidi"/>
      <w:b/>
      <w:sz w:val="21"/>
      <w:szCs w:val="21"/>
      <w:lang w:val="en-US"/>
    </w:rPr>
  </w:style>
  <w:style w:type="paragraph" w:styleId="Listenabsatz">
    <w:name w:val="List Paragraph"/>
    <w:basedOn w:val="Standard"/>
    <w:uiPriority w:val="34"/>
    <w:qFormat/>
    <w:rsid w:val="00F02134"/>
    <w:pPr>
      <w:ind w:left="720"/>
      <w:contextualSpacing/>
    </w:pPr>
  </w:style>
  <w:style w:type="paragraph" w:styleId="KeinLeerraum">
    <w:name w:val="No Spacing"/>
    <w:uiPriority w:val="1"/>
    <w:qFormat/>
    <w:rsid w:val="00641E63"/>
    <w:pPr>
      <w:spacing w:after="0" w:line="240" w:lineRule="auto"/>
    </w:pPr>
  </w:style>
  <w:style w:type="paragraph" w:customStyle="1" w:styleId="Default">
    <w:name w:val="Default"/>
    <w:rsid w:val="00A0261C"/>
    <w:pPr>
      <w:widowControl w:val="0"/>
      <w:autoSpaceDE w:val="0"/>
      <w:autoSpaceDN w:val="0"/>
      <w:spacing w:after="0" w:line="240" w:lineRule="auto"/>
    </w:pPr>
    <w:rPr>
      <w:rFonts w:ascii="Arial" w:eastAsia="Times New Roman" w:hAnsi="Arial" w:cs="Arial"/>
      <w:color w:val="000000"/>
      <w:sz w:val="24"/>
      <w:szCs w:val="24"/>
      <w:lang w:val="de-DE" w:eastAsia="de-DE"/>
    </w:rPr>
  </w:style>
  <w:style w:type="paragraph" w:customStyle="1" w:styleId="CM8">
    <w:name w:val="CM8"/>
    <w:basedOn w:val="Default"/>
    <w:next w:val="Default"/>
    <w:rsid w:val="00A0261C"/>
    <w:pPr>
      <w:spacing w:after="110"/>
    </w:pPr>
    <w:rPr>
      <w:color w:val="auto"/>
    </w:rPr>
  </w:style>
  <w:style w:type="paragraph" w:customStyle="1" w:styleId="CM10">
    <w:name w:val="CM10"/>
    <w:basedOn w:val="Default"/>
    <w:next w:val="Default"/>
    <w:rsid w:val="00A0261C"/>
    <w:pPr>
      <w:spacing w:after="373"/>
    </w:pPr>
    <w:rPr>
      <w:color w:val="auto"/>
    </w:rPr>
  </w:style>
  <w:style w:type="paragraph" w:customStyle="1" w:styleId="CM2">
    <w:name w:val="CM2"/>
    <w:basedOn w:val="Default"/>
    <w:next w:val="Default"/>
    <w:rsid w:val="00A0261C"/>
    <w:pPr>
      <w:spacing w:line="308" w:lineRule="atLeast"/>
    </w:pPr>
    <w:rPr>
      <w:color w:val="auto"/>
    </w:rPr>
  </w:style>
  <w:style w:type="paragraph" w:customStyle="1" w:styleId="CM7">
    <w:name w:val="CM7"/>
    <w:basedOn w:val="Default"/>
    <w:next w:val="Default"/>
    <w:rsid w:val="00A0261C"/>
    <w:pPr>
      <w:spacing w:line="428" w:lineRule="atLeast"/>
    </w:pPr>
    <w:rPr>
      <w:color w:val="auto"/>
    </w:rPr>
  </w:style>
  <w:style w:type="paragraph" w:customStyle="1" w:styleId="CM11">
    <w:name w:val="CM11"/>
    <w:basedOn w:val="Default"/>
    <w:next w:val="Default"/>
    <w:rsid w:val="00A0261C"/>
    <w:pPr>
      <w:spacing w:after="548"/>
    </w:pPr>
    <w:rPr>
      <w:color w:val="auto"/>
    </w:rPr>
  </w:style>
  <w:style w:type="paragraph" w:customStyle="1" w:styleId="Stand12">
    <w:name w:val="Stand12"/>
    <w:basedOn w:val="Standard"/>
    <w:rsid w:val="00A0261C"/>
    <w:pPr>
      <w:autoSpaceDE w:val="0"/>
      <w:autoSpaceDN w:val="0"/>
      <w:spacing w:before="120"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C7A51"/>
    <w:rPr>
      <w:sz w:val="16"/>
      <w:szCs w:val="16"/>
    </w:rPr>
  </w:style>
  <w:style w:type="paragraph" w:styleId="Kommentartext">
    <w:name w:val="annotation text"/>
    <w:basedOn w:val="Standard"/>
    <w:link w:val="KommentartextZchn"/>
    <w:uiPriority w:val="99"/>
    <w:unhideWhenUsed/>
    <w:rsid w:val="00BC7A51"/>
    <w:pPr>
      <w:spacing w:after="0" w:line="240" w:lineRule="auto"/>
    </w:pPr>
    <w:rPr>
      <w:sz w:val="20"/>
      <w:szCs w:val="20"/>
    </w:rPr>
  </w:style>
  <w:style w:type="character" w:customStyle="1" w:styleId="KommentartextZchn">
    <w:name w:val="Kommentartext Zchn"/>
    <w:basedOn w:val="Absatz-Standardschriftart"/>
    <w:link w:val="Kommentartext"/>
    <w:uiPriority w:val="99"/>
    <w:rsid w:val="00BC7A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i\Documents\Benutzerdefinierte%20Office-Vorlagen\Dokumen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893E-98E1-4227-8E01-D373A16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Dokument_intern</Template>
  <TotalTime>0</TotalTime>
  <Pages>5</Pages>
  <Words>1224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dc:creator>
  <cp:keywords/>
  <dc:description/>
  <cp:lastModifiedBy>Praktikum</cp:lastModifiedBy>
  <cp:revision>7</cp:revision>
  <cp:lastPrinted>2020-03-20T17:11:00Z</cp:lastPrinted>
  <dcterms:created xsi:type="dcterms:W3CDTF">2020-04-24T11:36:00Z</dcterms:created>
  <dcterms:modified xsi:type="dcterms:W3CDTF">2020-06-29T13:03:00Z</dcterms:modified>
</cp:coreProperties>
</file>